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6718" w14:textId="77777777" w:rsidR="00E0378E" w:rsidRPr="00E0378E" w:rsidRDefault="00E0378E" w:rsidP="00E0378E">
      <w:pPr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</w:pPr>
      <w:r w:rsidRPr="00E0378E"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  <w:t xml:space="preserve">Утверждено Правлением </w:t>
      </w:r>
    </w:p>
    <w:p w14:paraId="732BC833" w14:textId="77777777" w:rsidR="00E0378E" w:rsidRPr="00E0378E" w:rsidRDefault="00E0378E" w:rsidP="00E0378E">
      <w:pPr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</w:pPr>
      <w:r w:rsidRPr="00E0378E"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  <w:t xml:space="preserve">Научно-образовательного фонда </w:t>
      </w:r>
    </w:p>
    <w:p w14:paraId="71AC4D7A" w14:textId="77777777" w:rsidR="00E0378E" w:rsidRPr="00E0378E" w:rsidRDefault="00E0378E" w:rsidP="00E0378E">
      <w:pPr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</w:pPr>
      <w:r w:rsidRPr="00E0378E"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  <w:t xml:space="preserve">поддержки молодых ученых </w:t>
      </w:r>
    </w:p>
    <w:p w14:paraId="7A253262" w14:textId="77777777" w:rsidR="00E0378E" w:rsidRPr="00E0378E" w:rsidRDefault="00E0378E" w:rsidP="00E0378E">
      <w:pPr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</w:pPr>
      <w:r w:rsidRPr="00E0378E"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  <w:t>Республики Саха (Якутия)</w:t>
      </w:r>
    </w:p>
    <w:p w14:paraId="3BE23F1E" w14:textId="0102B1D3" w:rsidR="00E0378E" w:rsidRPr="00E0378E" w:rsidRDefault="00E0378E" w:rsidP="00E0378E">
      <w:pPr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</w:pPr>
      <w:r w:rsidRPr="00A81B54"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  <w:t>Протокол №</w:t>
      </w:r>
      <w:r w:rsidR="00A81B54"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  <w:t xml:space="preserve">01-95 </w:t>
      </w:r>
      <w:r w:rsidRPr="00A81B54"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  <w:t>от</w:t>
      </w:r>
      <w:r w:rsidR="00A81B54"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  <w:t xml:space="preserve"> 1</w:t>
      </w:r>
      <w:r w:rsidR="00D72917"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  <w:t>9</w:t>
      </w:r>
      <w:r w:rsidR="00A81B54"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  <w:t>.05.</w:t>
      </w:r>
      <w:r w:rsidRPr="00A81B54"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  <w:t>2026 г.</w:t>
      </w:r>
    </w:p>
    <w:p w14:paraId="0966C32F" w14:textId="77777777" w:rsidR="000A6132" w:rsidRDefault="000A6132" w:rsidP="006C052B">
      <w:pPr>
        <w:pStyle w:val="14"/>
        <w:spacing w:after="0"/>
        <w:jc w:val="center"/>
        <w:rPr>
          <w:b/>
          <w:bCs/>
          <w:sz w:val="24"/>
          <w:szCs w:val="24"/>
        </w:rPr>
      </w:pPr>
    </w:p>
    <w:p w14:paraId="1EE29478" w14:textId="77777777" w:rsidR="000A6132" w:rsidRDefault="000A6132" w:rsidP="006C052B">
      <w:pPr>
        <w:pStyle w:val="14"/>
        <w:spacing w:after="0"/>
        <w:jc w:val="center"/>
        <w:rPr>
          <w:b/>
          <w:bCs/>
          <w:sz w:val="24"/>
          <w:szCs w:val="24"/>
        </w:rPr>
      </w:pPr>
    </w:p>
    <w:p w14:paraId="7B6F709F" w14:textId="77777777" w:rsidR="000A6132" w:rsidRDefault="000A6132" w:rsidP="006C052B">
      <w:pPr>
        <w:pStyle w:val="14"/>
        <w:spacing w:after="0"/>
        <w:jc w:val="center"/>
        <w:rPr>
          <w:b/>
          <w:bCs/>
          <w:sz w:val="24"/>
          <w:szCs w:val="24"/>
        </w:rPr>
      </w:pPr>
    </w:p>
    <w:p w14:paraId="0447736C" w14:textId="75669502" w:rsidR="006C052B" w:rsidRPr="0003791C" w:rsidRDefault="00C66AFA" w:rsidP="006C052B">
      <w:pPr>
        <w:pStyle w:val="14"/>
        <w:spacing w:after="0"/>
        <w:jc w:val="center"/>
        <w:rPr>
          <w:b/>
          <w:bCs/>
          <w:sz w:val="28"/>
          <w:szCs w:val="28"/>
        </w:rPr>
      </w:pPr>
      <w:r w:rsidRPr="0003791C">
        <w:rPr>
          <w:b/>
          <w:bCs/>
          <w:sz w:val="28"/>
          <w:szCs w:val="28"/>
        </w:rPr>
        <w:t>ПОЛОЖЕНИЕ</w:t>
      </w:r>
      <w:r w:rsidRPr="0003791C">
        <w:rPr>
          <w:b/>
          <w:bCs/>
          <w:sz w:val="28"/>
          <w:szCs w:val="28"/>
        </w:rPr>
        <w:br/>
        <w:t>о конкурсе «Научное мероприятие»</w:t>
      </w:r>
    </w:p>
    <w:p w14:paraId="15AFAF0D" w14:textId="77777777" w:rsidR="00B851BF" w:rsidRDefault="00B851BF" w:rsidP="00F775E4">
      <w:pPr>
        <w:pStyle w:val="14"/>
        <w:ind w:firstLine="567"/>
        <w:jc w:val="both"/>
        <w:rPr>
          <w:rFonts w:eastAsia="Calibri"/>
          <w:color w:val="00000A"/>
          <w:sz w:val="24"/>
          <w:szCs w:val="24"/>
          <w:lang w:eastAsia="hi-IN" w:bidi="hi-IN"/>
        </w:rPr>
      </w:pPr>
    </w:p>
    <w:p w14:paraId="671CD25E" w14:textId="77777777" w:rsidR="000A6132" w:rsidRPr="000A6132" w:rsidRDefault="000A6132" w:rsidP="000A6132">
      <w:pPr>
        <w:pStyle w:val="14"/>
        <w:spacing w:after="0"/>
        <w:ind w:firstLine="567"/>
        <w:jc w:val="both"/>
        <w:rPr>
          <w:rFonts w:eastAsia="Calibri"/>
          <w:color w:val="00000A"/>
          <w:sz w:val="24"/>
          <w:szCs w:val="24"/>
          <w:lang w:eastAsia="hi-IN" w:bidi="hi-IN"/>
        </w:rPr>
      </w:pPr>
      <w:r w:rsidRPr="000A6132">
        <w:rPr>
          <w:rFonts w:eastAsia="Calibri"/>
          <w:color w:val="00000A"/>
          <w:sz w:val="24"/>
          <w:szCs w:val="24"/>
          <w:lang w:eastAsia="hi-IN" w:bidi="hi-IN"/>
        </w:rPr>
        <w:t xml:space="preserve">Настоящее положение определяет </w:t>
      </w:r>
      <w:r w:rsidRPr="000A6132">
        <w:rPr>
          <w:rFonts w:eastAsia="Calibri"/>
          <w:b/>
          <w:bCs/>
          <w:color w:val="00000A"/>
          <w:sz w:val="24"/>
          <w:szCs w:val="24"/>
          <w:lang w:eastAsia="hi-IN" w:bidi="hi-IN"/>
        </w:rPr>
        <w:t>порядок</w:t>
      </w:r>
      <w:r w:rsidRPr="000A6132">
        <w:rPr>
          <w:rFonts w:eastAsia="Calibri"/>
          <w:color w:val="00000A"/>
          <w:sz w:val="24"/>
          <w:szCs w:val="24"/>
          <w:lang w:eastAsia="hi-IN" w:bidi="hi-IN"/>
        </w:rPr>
        <w:t xml:space="preserve"> рассмотрения заявок, определяет требования, предъявляемые к участникам конкурса и их заявкам, а также устанавливает требования к отчетности и ответственность участников - победителей. </w:t>
      </w:r>
    </w:p>
    <w:p w14:paraId="40F07F97" w14:textId="5C23A43F" w:rsidR="000A6132" w:rsidRPr="00E0378E" w:rsidRDefault="00E0378E" w:rsidP="000A6132">
      <w:pPr>
        <w:pStyle w:val="14"/>
        <w:spacing w:after="0"/>
        <w:ind w:firstLine="567"/>
        <w:jc w:val="both"/>
        <w:rPr>
          <w:sz w:val="24"/>
          <w:szCs w:val="24"/>
        </w:rPr>
      </w:pPr>
      <w:bookmarkStart w:id="0" w:name="_Hlk134447206"/>
      <w:r w:rsidRPr="00E0378E">
        <w:rPr>
          <w:sz w:val="24"/>
          <w:szCs w:val="24"/>
        </w:rPr>
        <w:t xml:space="preserve">Основание для проведения конкурса – устав НОФМУ, </w:t>
      </w:r>
      <w:r>
        <w:rPr>
          <w:sz w:val="24"/>
          <w:szCs w:val="24"/>
        </w:rPr>
        <w:t>м</w:t>
      </w:r>
      <w:r w:rsidRPr="00E0378E">
        <w:rPr>
          <w:sz w:val="24"/>
          <w:szCs w:val="24"/>
        </w:rPr>
        <w:t xml:space="preserve">ероприятие </w:t>
      </w:r>
      <w:r>
        <w:rPr>
          <w:sz w:val="24"/>
          <w:szCs w:val="24"/>
        </w:rPr>
        <w:t>№</w:t>
      </w:r>
      <w:r w:rsidRPr="00E0378E">
        <w:rPr>
          <w:sz w:val="24"/>
          <w:szCs w:val="24"/>
        </w:rPr>
        <w:t>2</w:t>
      </w:r>
      <w:r>
        <w:rPr>
          <w:sz w:val="24"/>
          <w:szCs w:val="24"/>
        </w:rPr>
        <w:t xml:space="preserve"> «</w:t>
      </w:r>
      <w:r w:rsidRPr="00E0378E">
        <w:rPr>
          <w:sz w:val="24"/>
          <w:szCs w:val="24"/>
        </w:rPr>
        <w:t>Поддержка проведения международных, всероссийских и региональных мероприятий на территории Республики Саха (Якутия)</w:t>
      </w:r>
      <w:r>
        <w:rPr>
          <w:sz w:val="24"/>
          <w:szCs w:val="24"/>
        </w:rPr>
        <w:t>»</w:t>
      </w:r>
      <w:r w:rsidRPr="00E0378E">
        <w:rPr>
          <w:sz w:val="24"/>
          <w:szCs w:val="24"/>
        </w:rPr>
        <w:t xml:space="preserve"> (в рамках конкурса «Научные мероприятия») Программы поддержки молодых ученых Республики Саха (Якутия) на 2026 год, утвержденной Правлением НОФМУ (Протокол №01-93 от 20.03.2026 г.). </w:t>
      </w:r>
      <w:r w:rsidR="000A6132" w:rsidRPr="00E0378E">
        <w:rPr>
          <w:sz w:val="24"/>
          <w:szCs w:val="24"/>
        </w:rPr>
        <w:t xml:space="preserve"> </w:t>
      </w:r>
    </w:p>
    <w:p w14:paraId="0076A8CE" w14:textId="04CC95E4" w:rsidR="00B851BF" w:rsidRPr="00B851BF" w:rsidRDefault="00B851BF" w:rsidP="000A6132">
      <w:pPr>
        <w:pStyle w:val="14"/>
        <w:spacing w:after="0"/>
        <w:ind w:firstLine="567"/>
        <w:jc w:val="both"/>
        <w:rPr>
          <w:sz w:val="24"/>
          <w:szCs w:val="24"/>
        </w:rPr>
      </w:pPr>
      <w:r w:rsidRPr="00B851BF">
        <w:rPr>
          <w:b/>
          <w:bCs/>
          <w:sz w:val="24"/>
          <w:szCs w:val="24"/>
        </w:rPr>
        <w:t xml:space="preserve">Цель конкурса – </w:t>
      </w:r>
      <w:r w:rsidR="00E0378E" w:rsidRPr="00E0378E">
        <w:rPr>
          <w:sz w:val="24"/>
          <w:szCs w:val="24"/>
        </w:rPr>
        <w:t>Помощь в организации открытых площадок обмена научными знаниями, мнениями молодых ученых Республики Саха (Якутия).</w:t>
      </w:r>
    </w:p>
    <w:bookmarkEnd w:id="0"/>
    <w:p w14:paraId="2E54FC65" w14:textId="4A32292E" w:rsidR="00C66AFA" w:rsidRPr="00C66AFA" w:rsidRDefault="00C66AFA" w:rsidP="000A6132">
      <w:pPr>
        <w:pStyle w:val="14"/>
        <w:spacing w:after="0"/>
        <w:ind w:firstLine="567"/>
        <w:jc w:val="both"/>
        <w:rPr>
          <w:sz w:val="24"/>
          <w:szCs w:val="24"/>
        </w:rPr>
      </w:pPr>
      <w:r w:rsidRPr="00C66AFA">
        <w:rPr>
          <w:b/>
          <w:bCs/>
          <w:sz w:val="24"/>
          <w:szCs w:val="24"/>
        </w:rPr>
        <w:t xml:space="preserve">Код конкурса – </w:t>
      </w:r>
      <w:r>
        <w:rPr>
          <w:b/>
          <w:bCs/>
          <w:sz w:val="24"/>
          <w:szCs w:val="24"/>
        </w:rPr>
        <w:t>Н</w:t>
      </w:r>
      <w:r w:rsidRPr="00C66AFA">
        <w:rPr>
          <w:b/>
          <w:bCs/>
          <w:sz w:val="24"/>
          <w:szCs w:val="24"/>
        </w:rPr>
        <w:t>М</w:t>
      </w:r>
    </w:p>
    <w:p w14:paraId="6EB8579B" w14:textId="5BC7E28F" w:rsidR="00FD698F" w:rsidRDefault="00B851BF" w:rsidP="000A6132">
      <w:pPr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  <w:r w:rsidRPr="00B851BF">
        <w:rPr>
          <w:rFonts w:ascii="Times New Roman" w:hAnsi="Times New Roman" w:cs="Times New Roman"/>
          <w:b/>
          <w:bCs/>
          <w:lang w:val="ru-RU"/>
        </w:rPr>
        <w:t>Участники конкурса (заявители)</w:t>
      </w:r>
      <w:r w:rsidR="00833E26">
        <w:rPr>
          <w:rFonts w:ascii="Times New Roman" w:hAnsi="Times New Roman" w:cs="Times New Roman"/>
          <w:b/>
          <w:bCs/>
          <w:lang w:val="ru-RU"/>
        </w:rPr>
        <w:t>:</w:t>
      </w:r>
    </w:p>
    <w:p w14:paraId="571263E4" w14:textId="185F999A" w:rsidR="00B851BF" w:rsidRDefault="00FA1C34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833E26">
        <w:rPr>
          <w:rFonts w:ascii="Times New Roman" w:hAnsi="Times New Roman" w:cs="Times New Roman"/>
          <w:lang w:val="ru-RU"/>
        </w:rPr>
        <w:t xml:space="preserve">Научные и научно-образовательные </w:t>
      </w:r>
      <w:r w:rsidR="00B851BF" w:rsidRPr="00833E26">
        <w:rPr>
          <w:rFonts w:ascii="Times New Roman" w:hAnsi="Times New Roman" w:cs="Times New Roman"/>
          <w:lang w:val="ru-RU"/>
        </w:rPr>
        <w:t>организации Республики Саха (Якутия),</w:t>
      </w:r>
      <w:r w:rsidR="00334330" w:rsidRPr="00833E26">
        <w:rPr>
          <w:rFonts w:ascii="Times New Roman" w:hAnsi="Times New Roman" w:cs="Times New Roman"/>
          <w:lang w:val="ru-RU"/>
        </w:rPr>
        <w:t xml:space="preserve"> а также </w:t>
      </w:r>
      <w:r w:rsidR="00B851BF" w:rsidRPr="00833E26">
        <w:rPr>
          <w:rFonts w:ascii="Times New Roman" w:hAnsi="Times New Roman" w:cs="Times New Roman"/>
          <w:lang w:val="ru-RU"/>
        </w:rPr>
        <w:t>иные организации Республики Саха (Якутия), осуществляющие научную и (или) научно-техническую деятельность</w:t>
      </w:r>
      <w:r w:rsidR="000A6132">
        <w:rPr>
          <w:rFonts w:ascii="Times New Roman" w:hAnsi="Times New Roman" w:cs="Times New Roman"/>
          <w:lang w:val="ru-RU"/>
        </w:rPr>
        <w:t xml:space="preserve"> в соответствии с ОКВЭД</w:t>
      </w:r>
      <w:r w:rsidR="00DD66E7" w:rsidRPr="00833E26">
        <w:rPr>
          <w:rFonts w:ascii="Times New Roman" w:hAnsi="Times New Roman" w:cs="Times New Roman"/>
          <w:lang w:val="ru-RU"/>
        </w:rPr>
        <w:t>.</w:t>
      </w:r>
    </w:p>
    <w:p w14:paraId="0BB3C752" w14:textId="77777777" w:rsidR="003A53D2" w:rsidRDefault="003A53D2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3105BBF6" w14:textId="77777777" w:rsidR="002E64F3" w:rsidRPr="00A81B54" w:rsidRDefault="002E64F3" w:rsidP="000A61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1B54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14:paraId="1CDDD5E7" w14:textId="77777777" w:rsidR="00C27EFA" w:rsidRDefault="00C27EFA" w:rsidP="000A6132">
      <w:pPr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36E17CC" w14:textId="3F51D575" w:rsidR="002E64F3" w:rsidRDefault="002E64F3" w:rsidP="000A6132">
      <w:pPr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  <w:r w:rsidRPr="000A6132">
        <w:rPr>
          <w:rFonts w:ascii="Times New Roman" w:hAnsi="Times New Roman" w:cs="Times New Roman"/>
          <w:lang w:val="ru-RU"/>
        </w:rPr>
        <w:t>1.1.</w:t>
      </w:r>
      <w:r w:rsidRPr="00DD66E7">
        <w:rPr>
          <w:rFonts w:ascii="Times New Roman" w:hAnsi="Times New Roman" w:cs="Times New Roman"/>
          <w:b/>
          <w:bCs/>
          <w:lang w:val="ru-RU"/>
        </w:rPr>
        <w:t xml:space="preserve"> На Конкурс</w:t>
      </w:r>
      <w:r w:rsidR="00DD66E7" w:rsidRPr="00DD66E7">
        <w:rPr>
          <w:rFonts w:ascii="Times New Roman" w:hAnsi="Times New Roman" w:cs="Times New Roman"/>
          <w:b/>
          <w:bCs/>
          <w:lang w:val="ru-RU"/>
        </w:rPr>
        <w:t xml:space="preserve"> НМ</w:t>
      </w:r>
      <w:r w:rsidRPr="00DD66E7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DD66E7" w:rsidRPr="00DD66E7">
        <w:rPr>
          <w:rFonts w:ascii="Times New Roman" w:hAnsi="Times New Roman" w:cs="Times New Roman"/>
          <w:b/>
          <w:bCs/>
          <w:lang w:val="ru-RU"/>
        </w:rPr>
        <w:t>принимаются заявки о</w:t>
      </w:r>
      <w:r w:rsidR="000A6132">
        <w:rPr>
          <w:rFonts w:ascii="Times New Roman" w:hAnsi="Times New Roman" w:cs="Times New Roman"/>
          <w:b/>
          <w:bCs/>
          <w:lang w:val="ru-RU"/>
        </w:rPr>
        <w:t>б организации</w:t>
      </w:r>
      <w:r w:rsidR="00004492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CD13E0" w:rsidRPr="00DD66E7">
        <w:rPr>
          <w:rFonts w:ascii="Times New Roman" w:hAnsi="Times New Roman" w:cs="Times New Roman"/>
          <w:b/>
          <w:bCs/>
          <w:lang w:val="ru-RU"/>
        </w:rPr>
        <w:t>все</w:t>
      </w:r>
      <w:r w:rsidRPr="00DD66E7">
        <w:rPr>
          <w:rFonts w:ascii="Times New Roman" w:hAnsi="Times New Roman" w:cs="Times New Roman"/>
          <w:b/>
          <w:bCs/>
          <w:lang w:val="ru-RU"/>
        </w:rPr>
        <w:t xml:space="preserve">российских и </w:t>
      </w:r>
      <w:r w:rsidR="00CD13E0" w:rsidRPr="00DD66E7">
        <w:rPr>
          <w:rFonts w:ascii="Times New Roman" w:hAnsi="Times New Roman" w:cs="Times New Roman"/>
          <w:b/>
          <w:bCs/>
          <w:lang w:val="ru-RU"/>
        </w:rPr>
        <w:t xml:space="preserve">региональных </w:t>
      </w:r>
      <w:r w:rsidRPr="00DD66E7">
        <w:rPr>
          <w:rFonts w:ascii="Times New Roman" w:hAnsi="Times New Roman" w:cs="Times New Roman"/>
          <w:b/>
          <w:bCs/>
          <w:lang w:val="ru-RU"/>
        </w:rPr>
        <w:t>научных мероприятий</w:t>
      </w:r>
      <w:r w:rsidR="000A6132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85F25" w:rsidRPr="00DD66E7">
        <w:rPr>
          <w:rFonts w:ascii="Times New Roman" w:hAnsi="Times New Roman" w:cs="Times New Roman"/>
          <w:b/>
          <w:bCs/>
          <w:lang w:val="ru-RU"/>
        </w:rPr>
        <w:t xml:space="preserve">с участием </w:t>
      </w:r>
      <w:r w:rsidR="000A6132">
        <w:rPr>
          <w:rFonts w:ascii="Times New Roman" w:hAnsi="Times New Roman" w:cs="Times New Roman"/>
          <w:b/>
          <w:bCs/>
          <w:lang w:val="ru-RU"/>
        </w:rPr>
        <w:t>молодых ученых и специалистов</w:t>
      </w:r>
      <w:r w:rsidRPr="00DD66E7">
        <w:rPr>
          <w:rFonts w:ascii="Times New Roman" w:hAnsi="Times New Roman" w:cs="Times New Roman"/>
          <w:b/>
          <w:bCs/>
          <w:lang w:val="ru-RU"/>
        </w:rPr>
        <w:t xml:space="preserve">, проводимых на территории Республики Саха (Якутия) (далее - </w:t>
      </w:r>
      <w:r w:rsidR="002F3CC3" w:rsidRPr="00DD66E7">
        <w:rPr>
          <w:rFonts w:ascii="Times New Roman" w:hAnsi="Times New Roman" w:cs="Times New Roman"/>
          <w:b/>
          <w:bCs/>
          <w:lang w:val="ru-RU"/>
        </w:rPr>
        <w:t>мероприятия</w:t>
      </w:r>
      <w:r w:rsidRPr="00DD66E7">
        <w:rPr>
          <w:rFonts w:ascii="Times New Roman" w:hAnsi="Times New Roman" w:cs="Times New Roman"/>
          <w:b/>
          <w:bCs/>
          <w:lang w:val="ru-RU"/>
        </w:rPr>
        <w:t>).</w:t>
      </w:r>
    </w:p>
    <w:p w14:paraId="66992F0C" w14:textId="77777777" w:rsidR="00E0378E" w:rsidRPr="00E0378E" w:rsidRDefault="00E0378E" w:rsidP="00E0378E">
      <w:pPr>
        <w:widowControl w:val="0"/>
        <w:tabs>
          <w:tab w:val="clear" w:pos="708"/>
          <w:tab w:val="left" w:pos="531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bookmarkStart w:id="1" w:name="_Hlk215325622"/>
      <w:bookmarkStart w:id="2" w:name="_Hlk134447576"/>
      <w:r w:rsidRPr="00E0378E">
        <w:rPr>
          <w:rFonts w:ascii="Times New Roman" w:eastAsia="Times New Roman" w:hAnsi="Times New Roman" w:cs="Times New Roman"/>
          <w:color w:val="000000"/>
          <w:lang w:val="ru-RU" w:eastAsia="ru-RU" w:bidi="ru-RU"/>
        </w:rPr>
        <w:t>1.2.</w:t>
      </w:r>
      <w:r w:rsidRPr="00E0378E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Прием Заявок </w:t>
      </w:r>
      <w:r w:rsidRPr="00E0378E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на Конкурс начинается с даты, указанной в объявлении на сайте НОФМУ: </w:t>
      </w:r>
      <w:hyperlink r:id="rId8" w:history="1">
        <w:r w:rsidRPr="00E0378E">
          <w:rPr>
            <w:rFonts w:ascii="Times New Roman" w:eastAsia="Times New Roman" w:hAnsi="Times New Roman" w:cs="Times New Roman"/>
            <w:color w:val="0563C1" w:themeColor="hyperlink"/>
            <w:u w:val="single"/>
            <w:lang w:eastAsia="en-US" w:bidi="en-US"/>
          </w:rPr>
          <w:t>http</w:t>
        </w:r>
        <w:r w:rsidRPr="00E0378E">
          <w:rPr>
            <w:rFonts w:ascii="Times New Roman" w:eastAsia="Times New Roman" w:hAnsi="Times New Roman" w:cs="Times New Roman"/>
            <w:color w:val="0563C1" w:themeColor="hyperlink"/>
            <w:u w:val="single"/>
            <w:lang w:val="ru-RU" w:eastAsia="en-US" w:bidi="en-US"/>
          </w:rPr>
          <w:t>://</w:t>
        </w:r>
        <w:r w:rsidRPr="00E0378E">
          <w:rPr>
            <w:rFonts w:ascii="Times New Roman" w:eastAsia="Times New Roman" w:hAnsi="Times New Roman" w:cs="Times New Roman"/>
            <w:color w:val="0563C1" w:themeColor="hyperlink"/>
            <w:u w:val="single"/>
            <w:lang w:eastAsia="en-US" w:bidi="en-US"/>
          </w:rPr>
          <w:t>www</w:t>
        </w:r>
        <w:r w:rsidRPr="00E0378E">
          <w:rPr>
            <w:rFonts w:ascii="Times New Roman" w:eastAsia="Times New Roman" w:hAnsi="Times New Roman" w:cs="Times New Roman"/>
            <w:color w:val="0563C1" w:themeColor="hyperlink"/>
            <w:u w:val="single"/>
            <w:lang w:val="ru-RU" w:eastAsia="en-US" w:bidi="en-US"/>
          </w:rPr>
          <w:t>.</w:t>
        </w:r>
        <w:proofErr w:type="spellStart"/>
        <w:r w:rsidRPr="00E0378E">
          <w:rPr>
            <w:rFonts w:ascii="Times New Roman" w:eastAsia="Times New Roman" w:hAnsi="Times New Roman" w:cs="Times New Roman"/>
            <w:color w:val="0563C1" w:themeColor="hyperlink"/>
            <w:u w:val="single"/>
            <w:lang w:eastAsia="en-US" w:bidi="en-US"/>
          </w:rPr>
          <w:t>nofmu</w:t>
        </w:r>
        <w:proofErr w:type="spellEnd"/>
        <w:r w:rsidRPr="00E0378E">
          <w:rPr>
            <w:rFonts w:ascii="Times New Roman" w:eastAsia="Times New Roman" w:hAnsi="Times New Roman" w:cs="Times New Roman"/>
            <w:color w:val="0563C1" w:themeColor="hyperlink"/>
            <w:u w:val="single"/>
            <w:lang w:val="ru-RU" w:eastAsia="en-US" w:bidi="en-US"/>
          </w:rPr>
          <w:t>.</w:t>
        </w:r>
        <w:proofErr w:type="spellStart"/>
        <w:r w:rsidRPr="00E0378E">
          <w:rPr>
            <w:rFonts w:ascii="Times New Roman" w:eastAsia="Times New Roman" w:hAnsi="Times New Roman" w:cs="Times New Roman"/>
            <w:color w:val="0563C1" w:themeColor="hyperlink"/>
            <w:u w:val="single"/>
            <w:lang w:eastAsia="en-US" w:bidi="en-US"/>
          </w:rPr>
          <w:t>ru</w:t>
        </w:r>
        <w:proofErr w:type="spellEnd"/>
      </w:hyperlink>
    </w:p>
    <w:p w14:paraId="1DAEC291" w14:textId="77777777" w:rsidR="00E0378E" w:rsidRPr="00E0378E" w:rsidRDefault="00E0378E" w:rsidP="00E0378E">
      <w:pPr>
        <w:widowControl w:val="0"/>
        <w:tabs>
          <w:tab w:val="clear" w:pos="708"/>
          <w:tab w:val="left" w:pos="531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bookmarkStart w:id="3" w:name="_Hlk134445880"/>
      <w:bookmarkEnd w:id="1"/>
      <w:r w:rsidRPr="00E0378E">
        <w:rPr>
          <w:rFonts w:ascii="Times New Roman" w:eastAsia="Times New Roman" w:hAnsi="Times New Roman" w:cs="Times New Roman"/>
          <w:color w:val="000000"/>
          <w:lang w:val="ru-RU" w:eastAsia="ru-RU" w:bidi="ru-RU"/>
        </w:rPr>
        <w:t>1.3.</w:t>
      </w:r>
      <w:r w:rsidRPr="00E0378E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Датой и временем завершение приема Заявок </w:t>
      </w:r>
      <w:r w:rsidRPr="00E0378E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на Конкурс является дата, указанная в объявлении на сайте НОФМУ: </w:t>
      </w:r>
      <w:hyperlink r:id="rId9" w:history="1">
        <w:r w:rsidRPr="00E0378E">
          <w:rPr>
            <w:rFonts w:ascii="Times New Roman" w:eastAsia="Times New Roman" w:hAnsi="Times New Roman" w:cs="Times New Roman"/>
            <w:color w:val="0563C1" w:themeColor="hyperlink"/>
            <w:u w:val="single"/>
            <w:lang w:eastAsia="en-US" w:bidi="en-US"/>
          </w:rPr>
          <w:t>http</w:t>
        </w:r>
        <w:r w:rsidRPr="00E0378E">
          <w:rPr>
            <w:rFonts w:ascii="Times New Roman" w:eastAsia="Times New Roman" w:hAnsi="Times New Roman" w:cs="Times New Roman"/>
            <w:color w:val="0563C1" w:themeColor="hyperlink"/>
            <w:u w:val="single"/>
            <w:lang w:val="ru-RU" w:eastAsia="en-US" w:bidi="en-US"/>
          </w:rPr>
          <w:t>://</w:t>
        </w:r>
        <w:r w:rsidRPr="00E0378E">
          <w:rPr>
            <w:rFonts w:ascii="Times New Roman" w:eastAsia="Times New Roman" w:hAnsi="Times New Roman" w:cs="Times New Roman"/>
            <w:color w:val="0563C1" w:themeColor="hyperlink"/>
            <w:u w:val="single"/>
            <w:lang w:eastAsia="en-US" w:bidi="en-US"/>
          </w:rPr>
          <w:t>www</w:t>
        </w:r>
        <w:r w:rsidRPr="00E0378E">
          <w:rPr>
            <w:rFonts w:ascii="Times New Roman" w:eastAsia="Times New Roman" w:hAnsi="Times New Roman" w:cs="Times New Roman"/>
            <w:color w:val="0563C1" w:themeColor="hyperlink"/>
            <w:u w:val="single"/>
            <w:lang w:val="ru-RU" w:eastAsia="en-US" w:bidi="en-US"/>
          </w:rPr>
          <w:t>.</w:t>
        </w:r>
        <w:proofErr w:type="spellStart"/>
        <w:r w:rsidRPr="00E0378E">
          <w:rPr>
            <w:rFonts w:ascii="Times New Roman" w:eastAsia="Times New Roman" w:hAnsi="Times New Roman" w:cs="Times New Roman"/>
            <w:color w:val="0563C1" w:themeColor="hyperlink"/>
            <w:u w:val="single"/>
            <w:lang w:eastAsia="en-US" w:bidi="en-US"/>
          </w:rPr>
          <w:t>nofmu</w:t>
        </w:r>
        <w:proofErr w:type="spellEnd"/>
        <w:r w:rsidRPr="00E0378E">
          <w:rPr>
            <w:rFonts w:ascii="Times New Roman" w:eastAsia="Times New Roman" w:hAnsi="Times New Roman" w:cs="Times New Roman"/>
            <w:color w:val="0563C1" w:themeColor="hyperlink"/>
            <w:u w:val="single"/>
            <w:lang w:val="ru-RU" w:eastAsia="en-US" w:bidi="en-US"/>
          </w:rPr>
          <w:t>.</w:t>
        </w:r>
        <w:proofErr w:type="spellStart"/>
        <w:r w:rsidRPr="00E0378E">
          <w:rPr>
            <w:rFonts w:ascii="Times New Roman" w:eastAsia="Times New Roman" w:hAnsi="Times New Roman" w:cs="Times New Roman"/>
            <w:color w:val="0563C1" w:themeColor="hyperlink"/>
            <w:u w:val="single"/>
            <w:lang w:eastAsia="en-US" w:bidi="en-US"/>
          </w:rPr>
          <w:t>ru</w:t>
        </w:r>
        <w:proofErr w:type="spellEnd"/>
      </w:hyperlink>
    </w:p>
    <w:p w14:paraId="546AFB08" w14:textId="77777777" w:rsidR="00E0378E" w:rsidRPr="00E0378E" w:rsidRDefault="00E0378E" w:rsidP="00E0378E">
      <w:pPr>
        <w:widowControl w:val="0"/>
        <w:tabs>
          <w:tab w:val="clear" w:pos="708"/>
          <w:tab w:val="left" w:pos="531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E0378E">
        <w:rPr>
          <w:rFonts w:ascii="Times New Roman" w:eastAsia="Times New Roman" w:hAnsi="Times New Roman" w:cs="Times New Roman"/>
          <w:noProof/>
          <w:color w:val="000000"/>
          <w:lang w:val="ru-RU" w:eastAsia="ru-RU" w:bidi="ru-RU"/>
        </w:rPr>
        <w:drawing>
          <wp:anchor distT="0" distB="0" distL="114300" distR="114300" simplePos="0" relativeHeight="251659264" behindDoc="1" locked="0" layoutInCell="1" allowOverlap="1" wp14:anchorId="272D5140" wp14:editId="1092DAF2">
            <wp:simplePos x="0" y="0"/>
            <wp:positionH relativeFrom="margin">
              <wp:align>left</wp:align>
            </wp:positionH>
            <wp:positionV relativeFrom="paragraph">
              <wp:posOffset>188127</wp:posOffset>
            </wp:positionV>
            <wp:extent cx="266700" cy="139700"/>
            <wp:effectExtent l="0" t="0" r="0" b="0"/>
            <wp:wrapTight wrapText="bothSides">
              <wp:wrapPolygon edited="0">
                <wp:start x="0" y="0"/>
                <wp:lineTo x="0" y="17673"/>
                <wp:lineTo x="20057" y="17673"/>
                <wp:lineTo x="20057" y="0"/>
                <wp:lineTo x="0" y="0"/>
              </wp:wrapPolygon>
            </wp:wrapTight>
            <wp:docPr id="16843732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378E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1.4. НОФМУ вправе дублировать объявления и информацию с сайта в своем сообществе «Научно-образовательный фонд – НОФМУ», которое можно найти по гиперссылке </w:t>
      </w:r>
      <w:hyperlink r:id="rId11" w:history="1">
        <w:r w:rsidRPr="00E0378E">
          <w:rPr>
            <w:rFonts w:ascii="Times New Roman" w:eastAsia="Times New Roman" w:hAnsi="Times New Roman" w:cs="Times New Roman"/>
            <w:color w:val="0563C1" w:themeColor="hyperlink"/>
            <w:u w:val="single"/>
            <w:lang w:val="ru-RU" w:eastAsia="ru-RU" w:bidi="ru-RU"/>
          </w:rPr>
          <w:t>https://vk.com/club229700577</w:t>
        </w:r>
      </w:hyperlink>
      <w:r w:rsidRPr="00E0378E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или набрав в поиске </w:t>
      </w:r>
      <w:r w:rsidRPr="00E0378E">
        <w:rPr>
          <w:rFonts w:ascii="Times New Roman" w:eastAsia="Times New Roman" w:hAnsi="Times New Roman" w:cs="Times New Roman"/>
          <w:color w:val="000000"/>
          <w:lang w:eastAsia="ru-RU" w:bidi="ru-RU"/>
        </w:rPr>
        <w:t>VK</w:t>
      </w:r>
      <w:r w:rsidRPr="00E0378E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: НОФМУ. </w:t>
      </w:r>
    </w:p>
    <w:bookmarkEnd w:id="2"/>
    <w:bookmarkEnd w:id="3"/>
    <w:p w14:paraId="766A9BEB" w14:textId="08348CFC" w:rsidR="000A6132" w:rsidRDefault="000A6132" w:rsidP="000A6132">
      <w:pPr>
        <w:widowControl w:val="0"/>
        <w:tabs>
          <w:tab w:val="clear" w:pos="708"/>
          <w:tab w:val="left" w:pos="508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lang w:val="ru-RU" w:eastAsia="ru-RU" w:bidi="ru-RU"/>
        </w:rPr>
      </w:pPr>
      <w:r w:rsidRPr="000A6132">
        <w:rPr>
          <w:rFonts w:ascii="Times New Roman" w:eastAsia="Times New Roman" w:hAnsi="Times New Roman" w:cs="Times New Roman"/>
          <w:color w:val="000000"/>
          <w:lang w:val="ru-RU" w:eastAsia="ru-RU" w:bidi="ru-RU"/>
        </w:rPr>
        <w:t>1.5.</w:t>
      </w:r>
      <w:r w:rsidRPr="000A6132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Размеры грантов </w:t>
      </w:r>
      <w:r w:rsidRPr="000A6132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устанавливаются </w:t>
      </w:r>
      <w:r w:rsidRPr="000A6132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Правлением НОФМУ</w:t>
      </w:r>
      <w:r w:rsidRPr="000A6132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на основе экспертизы заявок</w:t>
      </w:r>
      <w:r w:rsidR="00F33C3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создаваемой </w:t>
      </w:r>
      <w:r w:rsidRPr="000A6132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конкурсной комиссией</w:t>
      </w:r>
      <w:r w:rsidRPr="000A6132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</w:t>
      </w:r>
      <w:r w:rsidRPr="000A6132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НОФМУ</w:t>
      </w:r>
      <w:r w:rsidRPr="000A6132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(далее – комиссия) </w:t>
      </w:r>
      <w:r w:rsidR="00A81B54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в размере </w:t>
      </w:r>
      <w:r w:rsidR="007D0621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не более </w:t>
      </w:r>
      <w:bookmarkStart w:id="4" w:name="bookmark0"/>
      <w:r w:rsidR="00E0378E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3</w:t>
      </w:r>
      <w:r w:rsidRPr="000A6132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00 000 (</w:t>
      </w:r>
      <w:r w:rsidR="00E0378E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триста </w:t>
      </w:r>
      <w:r w:rsidRPr="000A6132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тысяч) рублей</w:t>
      </w:r>
      <w:r w:rsidRPr="00A81B54">
        <w:rPr>
          <w:rFonts w:ascii="Times New Roman" w:eastAsia="Times New Roman" w:hAnsi="Times New Roman" w:cs="Times New Roman"/>
          <w:i/>
          <w:iCs/>
          <w:color w:val="000000"/>
          <w:lang w:val="ru-RU" w:eastAsia="ru-RU" w:bidi="ru-RU"/>
        </w:rPr>
        <w:t>.</w:t>
      </w:r>
      <w:bookmarkEnd w:id="4"/>
    </w:p>
    <w:p w14:paraId="3E6D52AB" w14:textId="58F5A3FC" w:rsidR="00EB6A0D" w:rsidRPr="00EB6A0D" w:rsidRDefault="00EB6A0D" w:rsidP="000A6132">
      <w:pPr>
        <w:widowControl w:val="0"/>
        <w:tabs>
          <w:tab w:val="clear" w:pos="708"/>
          <w:tab w:val="left" w:pos="508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EB6A0D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1.6. </w:t>
      </w:r>
      <w:r w:rsidR="007D0621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Заявки принимаются </w:t>
      </w:r>
      <w:r w:rsidRPr="007D0621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не позднее 01.1</w:t>
      </w:r>
      <w:r w:rsidR="007D0621" w:rsidRPr="007D0621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0</w:t>
      </w:r>
      <w:r w:rsidRPr="007D0621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.2026 г.</w:t>
      </w:r>
    </w:p>
    <w:p w14:paraId="396F6C9D" w14:textId="0937C811" w:rsidR="00771A67" w:rsidRPr="000D1239" w:rsidRDefault="00771A67" w:rsidP="00771A67">
      <w:pPr>
        <w:widowControl w:val="0"/>
        <w:tabs>
          <w:tab w:val="clear" w:pos="708"/>
          <w:tab w:val="left" w:pos="508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>1.</w:t>
      </w:r>
      <w:r w:rsidR="00EB6A0D">
        <w:rPr>
          <w:rFonts w:ascii="Times New Roman" w:eastAsia="Times New Roman" w:hAnsi="Times New Roman" w:cs="Times New Roman"/>
          <w:color w:val="000000"/>
          <w:lang w:val="ru-RU" w:eastAsia="ru-RU" w:bidi="ru-RU"/>
        </w:rPr>
        <w:t>7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>.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</w:t>
      </w:r>
      <w:r w:rsidR="000D1239" w:rsidRPr="000D1239">
        <w:rPr>
          <w:b/>
          <w:bCs/>
          <w:lang w:val="ru-RU"/>
        </w:rPr>
        <w:t xml:space="preserve">Комиссия по итогам экспертизы заявок, вправе рекомендовать Правлению НОФМУ: </w:t>
      </w:r>
      <w:r w:rsidR="000D1239" w:rsidRPr="000D1239">
        <w:rPr>
          <w:lang w:val="ru-RU"/>
        </w:rPr>
        <w:t xml:space="preserve">принять заявку к рассмотрению, отказать заявке в рассмотрении, обратить внимание на выявленные по итогам экспертизы заявки значительные обстоятельства, увеличить, сократить или оставить без изменений запрашиваемую сумму гранта. </w:t>
      </w:r>
      <w:r w:rsidR="000D1239" w:rsidRPr="000D1239">
        <w:rPr>
          <w:b/>
          <w:bCs/>
          <w:lang w:val="ru-RU"/>
        </w:rPr>
        <w:t>Решения комиссии носят рекомендательный характер.</w:t>
      </w:r>
    </w:p>
    <w:p w14:paraId="02A68739" w14:textId="586F0CF7" w:rsidR="00771A67" w:rsidRPr="000D1239" w:rsidRDefault="00771A67" w:rsidP="000D1239">
      <w:pPr>
        <w:pStyle w:val="14"/>
        <w:tabs>
          <w:tab w:val="left" w:pos="508"/>
        </w:tabs>
        <w:spacing w:after="0"/>
        <w:ind w:firstLine="567"/>
        <w:jc w:val="both"/>
        <w:rPr>
          <w:color w:val="000000"/>
          <w:sz w:val="24"/>
          <w:szCs w:val="24"/>
          <w:lang w:bidi="ru-RU"/>
        </w:rPr>
      </w:pPr>
      <w:bookmarkStart w:id="5" w:name="_Hlk134445773"/>
      <w:r w:rsidRPr="000D1239">
        <w:rPr>
          <w:color w:val="000000"/>
          <w:sz w:val="24"/>
          <w:szCs w:val="24"/>
          <w:lang w:bidi="ru-RU"/>
        </w:rPr>
        <w:t>1.</w:t>
      </w:r>
      <w:r w:rsidR="00EB6A0D">
        <w:rPr>
          <w:color w:val="000000"/>
          <w:sz w:val="24"/>
          <w:szCs w:val="24"/>
          <w:lang w:bidi="ru-RU"/>
        </w:rPr>
        <w:t>8</w:t>
      </w:r>
      <w:r w:rsidRPr="000D1239">
        <w:rPr>
          <w:color w:val="000000"/>
          <w:sz w:val="24"/>
          <w:szCs w:val="24"/>
          <w:lang w:bidi="ru-RU"/>
        </w:rPr>
        <w:t>.</w:t>
      </w:r>
      <w:r w:rsidRPr="000D1239">
        <w:rPr>
          <w:b/>
          <w:bCs/>
          <w:color w:val="000000"/>
          <w:sz w:val="24"/>
          <w:szCs w:val="24"/>
          <w:lang w:bidi="ru-RU"/>
        </w:rPr>
        <w:t xml:space="preserve"> </w:t>
      </w:r>
      <w:r w:rsidR="000D1239" w:rsidRPr="000D1239">
        <w:rPr>
          <w:b/>
          <w:bCs/>
          <w:color w:val="000000"/>
          <w:sz w:val="24"/>
          <w:szCs w:val="24"/>
          <w:lang w:bidi="ru-RU"/>
        </w:rPr>
        <w:t xml:space="preserve">Утверждение победителей </w:t>
      </w:r>
      <w:r w:rsidR="000D1239" w:rsidRPr="000D1239">
        <w:rPr>
          <w:color w:val="000000"/>
          <w:sz w:val="24"/>
          <w:szCs w:val="24"/>
          <w:lang w:bidi="ru-RU"/>
        </w:rPr>
        <w:t xml:space="preserve">конкурса осуществляется </w:t>
      </w:r>
      <w:r w:rsidR="000D1239" w:rsidRPr="000D1239">
        <w:rPr>
          <w:b/>
          <w:bCs/>
          <w:color w:val="000000"/>
          <w:sz w:val="24"/>
          <w:szCs w:val="24"/>
          <w:lang w:bidi="ru-RU"/>
        </w:rPr>
        <w:t>Правлением НОФМУ</w:t>
      </w:r>
      <w:r w:rsidR="000D1239" w:rsidRPr="000D1239">
        <w:rPr>
          <w:color w:val="000000"/>
          <w:sz w:val="24"/>
          <w:szCs w:val="24"/>
          <w:lang w:bidi="ru-RU"/>
        </w:rPr>
        <w:t xml:space="preserve"> по итогам рассмотрения заявок с учетом рекомендаций комиссии. </w:t>
      </w:r>
      <w:r w:rsidRPr="000D1239">
        <w:rPr>
          <w:color w:val="000000"/>
          <w:sz w:val="24"/>
          <w:szCs w:val="24"/>
          <w:lang w:bidi="ru-RU"/>
        </w:rPr>
        <w:t xml:space="preserve"> </w:t>
      </w:r>
    </w:p>
    <w:p w14:paraId="32B32799" w14:textId="446D6CF1" w:rsidR="000D1239" w:rsidRPr="000D1239" w:rsidRDefault="00771A67" w:rsidP="000D1239">
      <w:pPr>
        <w:pStyle w:val="14"/>
        <w:tabs>
          <w:tab w:val="left" w:pos="508"/>
        </w:tabs>
        <w:spacing w:after="0"/>
        <w:ind w:firstLine="567"/>
        <w:jc w:val="both"/>
        <w:rPr>
          <w:color w:val="000000"/>
          <w:sz w:val="24"/>
          <w:szCs w:val="24"/>
          <w:lang w:bidi="ru-RU"/>
        </w:rPr>
      </w:pPr>
      <w:bookmarkStart w:id="6" w:name="_Hlk134445813"/>
      <w:bookmarkEnd w:id="5"/>
      <w:r w:rsidRPr="000D1239">
        <w:rPr>
          <w:color w:val="000000"/>
          <w:sz w:val="24"/>
          <w:szCs w:val="24"/>
          <w:lang w:bidi="ru-RU"/>
        </w:rPr>
        <w:t>1.</w:t>
      </w:r>
      <w:r w:rsidR="00EB6A0D">
        <w:rPr>
          <w:color w:val="000000"/>
          <w:sz w:val="24"/>
          <w:szCs w:val="24"/>
          <w:lang w:bidi="ru-RU"/>
        </w:rPr>
        <w:t>9</w:t>
      </w:r>
      <w:r w:rsidRPr="000D1239">
        <w:rPr>
          <w:color w:val="000000"/>
          <w:sz w:val="24"/>
          <w:szCs w:val="24"/>
          <w:lang w:bidi="ru-RU"/>
        </w:rPr>
        <w:t>.</w:t>
      </w:r>
      <w:r w:rsidRPr="000D1239">
        <w:rPr>
          <w:b/>
          <w:bCs/>
          <w:color w:val="000000"/>
          <w:sz w:val="24"/>
          <w:szCs w:val="24"/>
          <w:lang w:bidi="ru-RU"/>
        </w:rPr>
        <w:t xml:space="preserve"> </w:t>
      </w:r>
      <w:bookmarkEnd w:id="6"/>
      <w:r w:rsidR="000D1239" w:rsidRPr="000D1239">
        <w:rPr>
          <w:b/>
          <w:bCs/>
          <w:color w:val="000000"/>
          <w:sz w:val="24"/>
          <w:szCs w:val="24"/>
          <w:lang w:bidi="ru-RU"/>
        </w:rPr>
        <w:t xml:space="preserve">При исчерпании финансовых средств на конкурс АМ, </w:t>
      </w:r>
      <w:r w:rsidR="000D1239" w:rsidRPr="000D1239">
        <w:rPr>
          <w:color w:val="000000"/>
          <w:sz w:val="24"/>
          <w:szCs w:val="24"/>
          <w:lang w:bidi="ru-RU"/>
        </w:rPr>
        <w:t xml:space="preserve">конкурс считается </w:t>
      </w:r>
      <w:r w:rsidR="000D1239" w:rsidRPr="000D1239">
        <w:rPr>
          <w:color w:val="000000"/>
          <w:sz w:val="24"/>
          <w:szCs w:val="24"/>
          <w:lang w:bidi="ru-RU"/>
        </w:rPr>
        <w:lastRenderedPageBreak/>
        <w:t xml:space="preserve">завершенным, а информация о завершении конкурса публикуется на официальном сайте НОФМУ: </w:t>
      </w:r>
      <w:hyperlink r:id="rId12" w:history="1">
        <w:r w:rsidR="000D1239" w:rsidRPr="000D1239">
          <w:rPr>
            <w:color w:val="0563C1" w:themeColor="hyperlink"/>
            <w:sz w:val="24"/>
            <w:szCs w:val="24"/>
            <w:u w:val="single"/>
            <w:lang w:bidi="ru-RU"/>
          </w:rPr>
          <w:t>http://www.nofmu.ru</w:t>
        </w:r>
      </w:hyperlink>
      <w:r w:rsidR="000D1239" w:rsidRPr="000D1239">
        <w:rPr>
          <w:color w:val="000000"/>
          <w:sz w:val="24"/>
          <w:szCs w:val="24"/>
          <w:lang w:bidi="ru-RU"/>
        </w:rPr>
        <w:t xml:space="preserve">. Заявки на конкурс, поступившие после даты окончания конкурса, </w:t>
      </w:r>
      <w:r w:rsidR="000D1239" w:rsidRPr="00A81B54">
        <w:rPr>
          <w:b/>
          <w:bCs/>
          <w:color w:val="000000"/>
          <w:sz w:val="24"/>
          <w:szCs w:val="24"/>
          <w:lang w:bidi="ru-RU"/>
        </w:rPr>
        <w:t>не рассматриваются.</w:t>
      </w:r>
      <w:r w:rsidR="000D1239" w:rsidRPr="000D1239">
        <w:rPr>
          <w:color w:val="000000"/>
          <w:sz w:val="24"/>
          <w:szCs w:val="24"/>
          <w:lang w:bidi="ru-RU"/>
        </w:rPr>
        <w:t xml:space="preserve"> </w:t>
      </w:r>
    </w:p>
    <w:p w14:paraId="69AC8456" w14:textId="7F1C3246" w:rsidR="00771A67" w:rsidRPr="000D1239" w:rsidRDefault="00771A67" w:rsidP="00771A67">
      <w:pPr>
        <w:widowControl w:val="0"/>
        <w:tabs>
          <w:tab w:val="clear" w:pos="708"/>
          <w:tab w:val="left" w:pos="531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bookmarkStart w:id="7" w:name="_Hlk134446039"/>
      <w:r w:rsidRPr="000D1239">
        <w:rPr>
          <w:rFonts w:ascii="Times New Roman" w:eastAsia="Times New Roman" w:hAnsi="Times New Roman" w:cs="Times New Roman"/>
          <w:color w:val="000000"/>
          <w:lang w:val="ru-RU" w:eastAsia="ru-RU" w:bidi="ru-RU"/>
        </w:rPr>
        <w:t>1.</w:t>
      </w:r>
      <w:r w:rsidR="00EB6A0D">
        <w:rPr>
          <w:rFonts w:ascii="Times New Roman" w:eastAsia="Times New Roman" w:hAnsi="Times New Roman" w:cs="Times New Roman"/>
          <w:color w:val="000000"/>
          <w:lang w:val="ru-RU" w:eastAsia="ru-RU" w:bidi="ru-RU"/>
        </w:rPr>
        <w:t>10</w:t>
      </w:r>
      <w:r w:rsidRPr="000D1239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. </w:t>
      </w:r>
      <w:r w:rsidRPr="000D1239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Правильность трактования </w:t>
      </w:r>
      <w:r w:rsidRPr="000D1239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положения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конкурса </w:t>
      </w:r>
      <w:r w:rsidRPr="000D1239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определяется исключительно Правлением НОФМУ.</w:t>
      </w:r>
    </w:p>
    <w:bookmarkEnd w:id="7"/>
    <w:p w14:paraId="0FCD619F" w14:textId="77777777" w:rsidR="00771A67" w:rsidRDefault="00771A67" w:rsidP="000A6132">
      <w:pPr>
        <w:tabs>
          <w:tab w:val="clear" w:pos="708"/>
        </w:tabs>
        <w:ind w:firstLine="567"/>
        <w:jc w:val="both"/>
        <w:rPr>
          <w:rFonts w:ascii="Times New Roman" w:hAnsi="Times New Roman"/>
          <w:bCs/>
          <w:lang w:val="ru-RU"/>
        </w:rPr>
      </w:pPr>
    </w:p>
    <w:p w14:paraId="6CCD3F60" w14:textId="77777777" w:rsidR="00A81B54" w:rsidRDefault="00771A67" w:rsidP="00771A67">
      <w:pPr>
        <w:tabs>
          <w:tab w:val="clear" w:pos="708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81B54">
        <w:rPr>
          <w:rFonts w:ascii="Times New Roman" w:hAnsi="Times New Roman"/>
          <w:b/>
          <w:sz w:val="28"/>
          <w:szCs w:val="28"/>
          <w:lang w:val="ru-RU"/>
        </w:rPr>
        <w:t xml:space="preserve">2. Порядок подачи Заявок на участие в конкурсе </w:t>
      </w:r>
    </w:p>
    <w:p w14:paraId="71E8EBA4" w14:textId="00FC5ECB" w:rsidR="00771A67" w:rsidRPr="00A81B54" w:rsidRDefault="00771A67" w:rsidP="00771A67">
      <w:pPr>
        <w:tabs>
          <w:tab w:val="clear" w:pos="708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81B54">
        <w:rPr>
          <w:rFonts w:ascii="Times New Roman" w:hAnsi="Times New Roman"/>
          <w:b/>
          <w:sz w:val="28"/>
          <w:szCs w:val="28"/>
          <w:lang w:val="ru-RU"/>
        </w:rPr>
        <w:t>«Научные мероприятия»</w:t>
      </w:r>
    </w:p>
    <w:p w14:paraId="427EFCF5" w14:textId="77777777" w:rsidR="00771A67" w:rsidRDefault="00771A67" w:rsidP="000A6132">
      <w:pPr>
        <w:tabs>
          <w:tab w:val="clear" w:pos="708"/>
        </w:tabs>
        <w:ind w:firstLine="567"/>
        <w:jc w:val="both"/>
        <w:rPr>
          <w:rFonts w:ascii="Times New Roman" w:hAnsi="Times New Roman"/>
          <w:b/>
          <w:lang w:val="ru-RU"/>
        </w:rPr>
      </w:pPr>
    </w:p>
    <w:p w14:paraId="7591B189" w14:textId="023AA636" w:rsidR="002E64F3" w:rsidRPr="00B627D8" w:rsidRDefault="002E64F3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27D8">
        <w:rPr>
          <w:rFonts w:ascii="Times New Roman" w:hAnsi="Times New Roman" w:cs="Times New Roman"/>
          <w:lang w:val="ru-RU"/>
        </w:rPr>
        <w:t xml:space="preserve">2.1. Заявку на участие в </w:t>
      </w:r>
      <w:r w:rsidR="00A20C5E">
        <w:rPr>
          <w:rFonts w:ascii="Times New Roman" w:hAnsi="Times New Roman" w:cs="Times New Roman"/>
          <w:lang w:val="ru-RU"/>
        </w:rPr>
        <w:t>к</w:t>
      </w:r>
      <w:r w:rsidRPr="00B627D8">
        <w:rPr>
          <w:rFonts w:ascii="Times New Roman" w:hAnsi="Times New Roman" w:cs="Times New Roman"/>
          <w:lang w:val="ru-RU"/>
        </w:rPr>
        <w:t>онкурсе пода</w:t>
      </w:r>
      <w:r w:rsidR="0089482C">
        <w:rPr>
          <w:rFonts w:ascii="Times New Roman" w:hAnsi="Times New Roman" w:cs="Times New Roman"/>
          <w:lang w:val="ru-RU"/>
        </w:rPr>
        <w:t>ю</w:t>
      </w:r>
      <w:r w:rsidRPr="00B627D8">
        <w:rPr>
          <w:rFonts w:ascii="Times New Roman" w:hAnsi="Times New Roman" w:cs="Times New Roman"/>
          <w:lang w:val="ru-RU"/>
        </w:rPr>
        <w:t xml:space="preserve">т </w:t>
      </w:r>
      <w:r w:rsidR="00A20C5E" w:rsidRPr="004078C6">
        <w:rPr>
          <w:rFonts w:ascii="Times New Roman" w:hAnsi="Times New Roman" w:cs="Times New Roman"/>
          <w:b/>
          <w:bCs/>
          <w:lang w:val="ru-RU"/>
        </w:rPr>
        <w:t>р</w:t>
      </w:r>
      <w:r w:rsidRPr="004078C6">
        <w:rPr>
          <w:rFonts w:ascii="Times New Roman" w:hAnsi="Times New Roman" w:cs="Times New Roman"/>
          <w:b/>
          <w:bCs/>
          <w:lang w:val="ru-RU"/>
        </w:rPr>
        <w:t>уководитель</w:t>
      </w:r>
      <w:r w:rsidR="0089482C">
        <w:rPr>
          <w:rFonts w:ascii="Times New Roman" w:hAnsi="Times New Roman" w:cs="Times New Roman"/>
          <w:b/>
          <w:bCs/>
          <w:lang w:val="ru-RU"/>
        </w:rPr>
        <w:t>/заместител</w:t>
      </w:r>
      <w:r w:rsidR="001462FE">
        <w:rPr>
          <w:rFonts w:ascii="Times New Roman" w:hAnsi="Times New Roman" w:cs="Times New Roman"/>
          <w:b/>
          <w:bCs/>
          <w:lang w:val="ru-RU"/>
        </w:rPr>
        <w:t xml:space="preserve">ь руководителя </w:t>
      </w:r>
      <w:r w:rsidR="0089482C">
        <w:rPr>
          <w:rFonts w:ascii="Times New Roman" w:hAnsi="Times New Roman" w:cs="Times New Roman"/>
          <w:b/>
          <w:bCs/>
          <w:lang w:val="ru-RU"/>
        </w:rPr>
        <w:t xml:space="preserve">учреждения и руководитель </w:t>
      </w:r>
      <w:r w:rsidR="006A23EE" w:rsidRPr="004078C6">
        <w:rPr>
          <w:rFonts w:ascii="Times New Roman" w:hAnsi="Times New Roman" w:cs="Times New Roman"/>
          <w:b/>
          <w:bCs/>
          <w:lang w:val="ru-RU"/>
        </w:rPr>
        <w:t>мероприятия</w:t>
      </w:r>
      <w:r w:rsidR="00A81B54">
        <w:rPr>
          <w:rFonts w:ascii="Times New Roman" w:hAnsi="Times New Roman" w:cs="Times New Roman"/>
          <w:b/>
          <w:bCs/>
          <w:lang w:val="ru-RU"/>
        </w:rPr>
        <w:t xml:space="preserve"> из числа молодых ученых</w:t>
      </w:r>
      <w:r w:rsidRPr="00B627D8">
        <w:rPr>
          <w:rFonts w:ascii="Times New Roman" w:hAnsi="Times New Roman" w:cs="Times New Roman"/>
          <w:lang w:val="ru-RU"/>
        </w:rPr>
        <w:t>.</w:t>
      </w:r>
    </w:p>
    <w:p w14:paraId="7154D9D7" w14:textId="2C78BE62" w:rsidR="002E64F3" w:rsidRPr="00B627D8" w:rsidRDefault="002E64F3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27D8">
        <w:rPr>
          <w:rFonts w:ascii="Times New Roman" w:hAnsi="Times New Roman" w:cs="Times New Roman"/>
          <w:lang w:val="ru-RU"/>
        </w:rPr>
        <w:t>2.2. Заявка должна быть оформлена в соответствии с требованиями настоя</w:t>
      </w:r>
      <w:r w:rsidR="0097490A">
        <w:rPr>
          <w:rFonts w:ascii="Times New Roman" w:hAnsi="Times New Roman" w:cs="Times New Roman"/>
          <w:lang w:val="ru-RU"/>
        </w:rPr>
        <w:t xml:space="preserve">щего </w:t>
      </w:r>
      <w:r w:rsidR="006A23EE">
        <w:rPr>
          <w:rFonts w:ascii="Times New Roman" w:hAnsi="Times New Roman" w:cs="Times New Roman"/>
          <w:lang w:val="ru-RU"/>
        </w:rPr>
        <w:t>п</w:t>
      </w:r>
      <w:r w:rsidR="0097490A">
        <w:rPr>
          <w:rFonts w:ascii="Times New Roman" w:hAnsi="Times New Roman" w:cs="Times New Roman"/>
          <w:lang w:val="ru-RU"/>
        </w:rPr>
        <w:t>оложения</w:t>
      </w:r>
      <w:r w:rsidRPr="00B627D8">
        <w:rPr>
          <w:rFonts w:ascii="Times New Roman" w:hAnsi="Times New Roman" w:cs="Times New Roman"/>
          <w:lang w:val="ru-RU"/>
        </w:rPr>
        <w:t xml:space="preserve"> и </w:t>
      </w:r>
      <w:r w:rsidR="006A23EE">
        <w:rPr>
          <w:rFonts w:ascii="Times New Roman" w:hAnsi="Times New Roman" w:cs="Times New Roman"/>
          <w:lang w:val="ru-RU"/>
        </w:rPr>
        <w:t xml:space="preserve">направлена </w:t>
      </w:r>
      <w:r w:rsidRPr="00B627D8">
        <w:rPr>
          <w:rFonts w:ascii="Times New Roman" w:hAnsi="Times New Roman" w:cs="Times New Roman"/>
          <w:lang w:val="ru-RU"/>
        </w:rPr>
        <w:t xml:space="preserve">на </w:t>
      </w:r>
      <w:r w:rsidR="006A23EE">
        <w:rPr>
          <w:rFonts w:ascii="Times New Roman" w:hAnsi="Times New Roman" w:cs="Times New Roman"/>
          <w:lang w:val="ru-RU"/>
        </w:rPr>
        <w:t xml:space="preserve">электронную почту </w:t>
      </w:r>
      <w:r w:rsidRPr="00B627D8">
        <w:rPr>
          <w:rFonts w:ascii="Times New Roman" w:hAnsi="Times New Roman" w:cs="Times New Roman"/>
          <w:lang w:val="ru-RU"/>
        </w:rPr>
        <w:t>НОФМУ</w:t>
      </w:r>
      <w:r w:rsidR="00DD66E7">
        <w:rPr>
          <w:rFonts w:ascii="Times New Roman" w:hAnsi="Times New Roman" w:cs="Times New Roman"/>
          <w:lang w:val="ru-RU"/>
        </w:rPr>
        <w:t xml:space="preserve">: </w:t>
      </w:r>
      <w:hyperlink r:id="rId13" w:history="1">
        <w:r w:rsidR="0063317E">
          <w:rPr>
            <w:rStyle w:val="a3"/>
          </w:rPr>
          <w:t>nofmu</w:t>
        </w:r>
        <w:r w:rsidR="0063317E" w:rsidRPr="0063317E">
          <w:rPr>
            <w:rStyle w:val="a3"/>
            <w:lang w:val="ru-RU"/>
          </w:rPr>
          <w:t>@</w:t>
        </w:r>
        <w:r w:rsidR="0063317E">
          <w:rPr>
            <w:rStyle w:val="a3"/>
          </w:rPr>
          <w:t>mail</w:t>
        </w:r>
        <w:r w:rsidR="0063317E" w:rsidRPr="0063317E">
          <w:rPr>
            <w:rStyle w:val="a3"/>
            <w:lang w:val="ru-RU"/>
          </w:rPr>
          <w:t>.</w:t>
        </w:r>
        <w:proofErr w:type="spellStart"/>
        <w:r w:rsidR="0063317E">
          <w:rPr>
            <w:rStyle w:val="a3"/>
          </w:rPr>
          <w:t>ru</w:t>
        </w:r>
        <w:proofErr w:type="spellEnd"/>
      </w:hyperlink>
      <w:r w:rsidR="00DD66E7">
        <w:rPr>
          <w:rFonts w:ascii="Times New Roman" w:hAnsi="Times New Roman"/>
          <w:bCs/>
          <w:lang w:val="ru-RU"/>
        </w:rPr>
        <w:t>.</w:t>
      </w:r>
    </w:p>
    <w:p w14:paraId="08891679" w14:textId="29E41919" w:rsidR="00771A67" w:rsidRPr="00771A67" w:rsidRDefault="00771A67" w:rsidP="00771A67">
      <w:pPr>
        <w:widowControl w:val="0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2.3. Заявитель 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обязан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направить подписанные приложения №1, №2 в формате 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pdf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и 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 w:bidi="ru-RU"/>
        </w:rPr>
        <w:t>продублировать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их в формате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word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.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</w:t>
      </w:r>
    </w:p>
    <w:p w14:paraId="630EACC3" w14:textId="7632D3FA" w:rsidR="000D1239" w:rsidRPr="000D1239" w:rsidRDefault="000D1239" w:rsidP="000D1239">
      <w:pPr>
        <w:widowControl w:val="0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0D1239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2.4. </w:t>
      </w:r>
      <w:r w:rsidRPr="000D1239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Не допускается </w:t>
      </w:r>
      <w:r w:rsidRPr="00A81B54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неполное заполнение граф Заявочной формы.</w:t>
      </w:r>
      <w:r w:rsidRPr="000D1239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Заявки, заполненные не в полном объеме, </w:t>
      </w:r>
      <w:r w:rsidRPr="000D1239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автоматически не рассматриваются.</w:t>
      </w:r>
      <w:r w:rsidRPr="000D1239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При отсутствии информации по </w:t>
      </w:r>
      <w:r w:rsidR="00A81B54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любой строке </w:t>
      </w:r>
      <w:r w:rsidRPr="000D1239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Заявочной формы, ставит</w:t>
      </w:r>
      <w:r w:rsidR="00A81B54">
        <w:rPr>
          <w:rFonts w:ascii="Times New Roman" w:eastAsia="Times New Roman" w:hAnsi="Times New Roman" w:cs="Times New Roman"/>
          <w:color w:val="000000"/>
          <w:lang w:val="ru-RU" w:eastAsia="ru-RU" w:bidi="ru-RU"/>
        </w:rPr>
        <w:t>ся</w:t>
      </w:r>
      <w:r w:rsidRPr="000D1239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«прочерк» и заполняется </w:t>
      </w:r>
      <w:r w:rsidR="00A81B54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кратко </w:t>
      </w:r>
      <w:r w:rsidRPr="000D1239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причина.</w:t>
      </w:r>
    </w:p>
    <w:p w14:paraId="45069114" w14:textId="09019143" w:rsidR="000D1239" w:rsidRPr="00A81B54" w:rsidRDefault="000D1239" w:rsidP="000D1239">
      <w:pPr>
        <w:widowControl w:val="0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u w:val="single"/>
          <w:lang w:val="ru-RU" w:eastAsia="ru-RU" w:bidi="ru-RU"/>
        </w:rPr>
      </w:pPr>
      <w:r w:rsidRPr="000D1239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2.5. Не допускается </w:t>
      </w:r>
      <w:r w:rsidRPr="000D1239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дополнение </w:t>
      </w:r>
      <w:r w:rsidRPr="00A81B54">
        <w:rPr>
          <w:rFonts w:ascii="Times New Roman" w:eastAsia="Times New Roman" w:hAnsi="Times New Roman" w:cs="Times New Roman"/>
          <w:color w:val="000000"/>
          <w:lang w:val="ru-RU" w:eastAsia="ru-RU" w:bidi="ru-RU"/>
        </w:rPr>
        <w:t>(досыл</w:t>
      </w:r>
      <w:r w:rsidR="00A81B54" w:rsidRPr="00A81B54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ка </w:t>
      </w:r>
      <w:r w:rsidRPr="00A81B54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файлов) </w:t>
      </w:r>
      <w:r w:rsidRPr="000D1239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заявки </w:t>
      </w:r>
      <w:r w:rsidRPr="00A81B54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отдельными сообщениями на почту.</w:t>
      </w:r>
      <w:r w:rsidRPr="000D1239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</w:t>
      </w:r>
      <w:r w:rsidRPr="00A8049A">
        <w:rPr>
          <w:rFonts w:ascii="Times New Roman" w:eastAsia="Times New Roman" w:hAnsi="Times New Roman" w:cs="Times New Roman"/>
          <w:color w:val="000000"/>
          <w:lang w:val="ru-RU" w:eastAsia="ru-RU" w:bidi="ru-RU"/>
        </w:rPr>
        <w:t>Так</w:t>
      </w:r>
      <w:r w:rsidR="00A81B54" w:rsidRPr="00A8049A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им образом представленные </w:t>
      </w:r>
      <w:r w:rsidRPr="00A8049A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заявки</w:t>
      </w:r>
      <w:r w:rsidRPr="000D1239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</w:t>
      </w:r>
      <w:r w:rsidRPr="00A81B54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 w:bidi="ru-RU"/>
        </w:rPr>
        <w:t>автоматически не рассматриваются.</w:t>
      </w:r>
    </w:p>
    <w:p w14:paraId="30E82989" w14:textId="70F3E1E9" w:rsidR="00771A67" w:rsidRPr="00A81B54" w:rsidRDefault="00771A67" w:rsidP="00771A67">
      <w:pPr>
        <w:widowControl w:val="0"/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r w:rsidRPr="00A8049A">
        <w:rPr>
          <w:rFonts w:ascii="Times New Roman" w:eastAsia="Times New Roman" w:hAnsi="Times New Roman" w:cs="Times New Roman"/>
          <w:color w:val="000000"/>
          <w:lang w:val="ru-RU" w:eastAsia="ru-RU" w:bidi="ru-RU"/>
        </w:rPr>
        <w:t>2.6. Заявка</w:t>
      </w:r>
      <w:r w:rsidRPr="00A81B54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в полном объеме, </w:t>
      </w:r>
      <w:r w:rsidRPr="00A8049A">
        <w:rPr>
          <w:rFonts w:ascii="Times New Roman" w:eastAsia="Times New Roman" w:hAnsi="Times New Roman" w:cs="Times New Roman"/>
          <w:color w:val="000000"/>
          <w:lang w:val="ru-RU" w:eastAsia="ru-RU" w:bidi="ru-RU"/>
        </w:rPr>
        <w:t>со всеми приложениями, направляется</w:t>
      </w:r>
      <w:r w:rsidRPr="00A81B54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одним (единожды) сообщением </w:t>
      </w:r>
      <w:r w:rsidRPr="00A8049A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на электронную почту НОФМУ </w:t>
      </w:r>
      <w:hyperlink r:id="rId14" w:history="1">
        <w:r w:rsidRPr="00A8049A">
          <w:rPr>
            <w:rFonts w:ascii="Times New Roman" w:eastAsia="Times New Roman" w:hAnsi="Times New Roman" w:cs="Times New Roman"/>
            <w:color w:val="0563C1" w:themeColor="hyperlink"/>
            <w:u w:val="single"/>
            <w:lang w:eastAsia="en-US" w:bidi="en-US"/>
          </w:rPr>
          <w:t>nofmu</w:t>
        </w:r>
        <w:r w:rsidRPr="00A8049A">
          <w:rPr>
            <w:rFonts w:ascii="Times New Roman" w:eastAsia="Times New Roman" w:hAnsi="Times New Roman" w:cs="Times New Roman"/>
            <w:color w:val="0563C1" w:themeColor="hyperlink"/>
            <w:u w:val="single"/>
            <w:lang w:val="ru-RU" w:eastAsia="en-US" w:bidi="en-US"/>
          </w:rPr>
          <w:t>@</w:t>
        </w:r>
        <w:r w:rsidRPr="00A8049A">
          <w:rPr>
            <w:rFonts w:ascii="Times New Roman" w:eastAsia="Times New Roman" w:hAnsi="Times New Roman" w:cs="Times New Roman"/>
            <w:color w:val="0563C1" w:themeColor="hyperlink"/>
            <w:u w:val="single"/>
            <w:lang w:eastAsia="en-US" w:bidi="en-US"/>
          </w:rPr>
          <w:t>mail</w:t>
        </w:r>
        <w:r w:rsidRPr="00A8049A">
          <w:rPr>
            <w:rFonts w:ascii="Times New Roman" w:eastAsia="Times New Roman" w:hAnsi="Times New Roman" w:cs="Times New Roman"/>
            <w:color w:val="0563C1" w:themeColor="hyperlink"/>
            <w:u w:val="single"/>
            <w:lang w:val="ru-RU" w:eastAsia="en-US" w:bidi="en-US"/>
          </w:rPr>
          <w:t>.</w:t>
        </w:r>
        <w:proofErr w:type="spellStart"/>
        <w:r w:rsidRPr="00A8049A">
          <w:rPr>
            <w:rFonts w:ascii="Times New Roman" w:eastAsia="Times New Roman" w:hAnsi="Times New Roman" w:cs="Times New Roman"/>
            <w:color w:val="0563C1" w:themeColor="hyperlink"/>
            <w:u w:val="single"/>
            <w:lang w:eastAsia="en-US" w:bidi="en-US"/>
          </w:rPr>
          <w:t>ru</w:t>
        </w:r>
        <w:proofErr w:type="spellEnd"/>
      </w:hyperlink>
      <w:r w:rsidRPr="00A8049A">
        <w:rPr>
          <w:rFonts w:ascii="Times New Roman" w:eastAsia="Times New Roman" w:hAnsi="Times New Roman" w:cs="Times New Roman"/>
          <w:color w:val="000000"/>
          <w:lang w:val="ru-RU" w:eastAsia="en-US" w:bidi="en-US"/>
        </w:rPr>
        <w:t xml:space="preserve"> </w:t>
      </w:r>
      <w:r w:rsidRPr="00A8049A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с обязательной пометкой </w:t>
      </w:r>
      <w:r w:rsidRPr="00A81B54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«Конкурс НМ» </w:t>
      </w:r>
    </w:p>
    <w:p w14:paraId="558E4230" w14:textId="77777777" w:rsidR="00771A67" w:rsidRPr="00A8049A" w:rsidRDefault="00771A67" w:rsidP="00771A67">
      <w:pPr>
        <w:widowControl w:val="0"/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en-US" w:bidi="en-US"/>
        </w:rPr>
      </w:pPr>
      <w:r w:rsidRPr="00A8049A">
        <w:rPr>
          <w:rFonts w:ascii="Times New Roman" w:eastAsia="Times New Roman" w:hAnsi="Times New Roman" w:cs="Times New Roman"/>
          <w:color w:val="000000"/>
          <w:lang w:val="ru-RU" w:eastAsia="en-US" w:bidi="en-US"/>
        </w:rPr>
        <w:t>Несоблюдение требований пункта 2 Заявителем является основанием для</w:t>
      </w:r>
      <w:r w:rsidRPr="00A8049A">
        <w:rPr>
          <w:rFonts w:ascii="Times New Roman" w:eastAsia="Times New Roman" w:hAnsi="Times New Roman" w:cs="Times New Roman"/>
          <w:b/>
          <w:bCs/>
          <w:color w:val="000000"/>
          <w:lang w:val="ru-RU" w:eastAsia="en-US" w:bidi="en-US"/>
        </w:rPr>
        <w:t xml:space="preserve"> автоматического отказа </w:t>
      </w:r>
      <w:r w:rsidRPr="00A8049A">
        <w:rPr>
          <w:rFonts w:ascii="Times New Roman" w:eastAsia="Times New Roman" w:hAnsi="Times New Roman" w:cs="Times New Roman"/>
          <w:color w:val="000000"/>
          <w:lang w:val="ru-RU" w:eastAsia="en-US" w:bidi="en-US"/>
        </w:rPr>
        <w:t>в приеме заявки.</w:t>
      </w:r>
      <w:r w:rsidRPr="00A8049A">
        <w:rPr>
          <w:rFonts w:ascii="Times New Roman" w:eastAsia="Times New Roman" w:hAnsi="Times New Roman" w:cs="Times New Roman"/>
          <w:b/>
          <w:bCs/>
          <w:color w:val="000000"/>
          <w:lang w:val="ru-RU" w:eastAsia="en-US" w:bidi="en-US"/>
        </w:rPr>
        <w:t xml:space="preserve"> </w:t>
      </w:r>
    </w:p>
    <w:p w14:paraId="4D8E07F9" w14:textId="77777777" w:rsidR="00771A67" w:rsidRPr="00A8049A" w:rsidRDefault="00771A67" w:rsidP="00771A67">
      <w:pPr>
        <w:widowControl w:val="0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en-US" w:bidi="en-US"/>
        </w:rPr>
      </w:pPr>
      <w:r w:rsidRPr="00A8049A">
        <w:rPr>
          <w:rFonts w:ascii="Times New Roman" w:eastAsia="Times New Roman" w:hAnsi="Times New Roman" w:cs="Times New Roman"/>
          <w:color w:val="000000"/>
          <w:lang w:val="ru-RU" w:eastAsia="en-US" w:bidi="en-US"/>
        </w:rPr>
        <w:t xml:space="preserve">Претензии о направленных заявках, но не полученных на электронную почту НОФМУ, не принимаются, а Заявитель к конкурсу не допускается. </w:t>
      </w:r>
    </w:p>
    <w:p w14:paraId="5CD4C1CF" w14:textId="77777777" w:rsidR="00771A67" w:rsidRPr="00A8049A" w:rsidRDefault="00771A67" w:rsidP="00771A67">
      <w:pPr>
        <w:widowControl w:val="0"/>
        <w:suppressAutoHyphens w:val="0"/>
        <w:jc w:val="both"/>
        <w:rPr>
          <w:rFonts w:ascii="Times New Roman" w:eastAsia="Times New Roman" w:hAnsi="Times New Roman" w:cs="Times New Roman"/>
          <w:color w:val="000000"/>
          <w:lang w:val="ru-RU" w:eastAsia="en-US" w:bidi="en-US"/>
        </w:rPr>
      </w:pPr>
    </w:p>
    <w:p w14:paraId="27259DB4" w14:textId="77777777" w:rsidR="00771A67" w:rsidRPr="00A8049A" w:rsidRDefault="00771A67" w:rsidP="00771A67">
      <w:pPr>
        <w:pStyle w:val="17"/>
        <w:keepNext/>
        <w:keepLines/>
        <w:spacing w:after="0"/>
        <w:jc w:val="both"/>
        <w:rPr>
          <w:sz w:val="24"/>
          <w:szCs w:val="24"/>
        </w:rPr>
      </w:pPr>
      <w:bookmarkStart w:id="8" w:name="bookmark7"/>
      <w:r w:rsidRPr="00A8049A">
        <w:rPr>
          <w:sz w:val="24"/>
          <w:szCs w:val="24"/>
        </w:rPr>
        <w:t>ВНИМАНИЕ! Заявка должна содержать следующие документы:</w:t>
      </w:r>
      <w:bookmarkEnd w:id="8"/>
    </w:p>
    <w:p w14:paraId="6162D22B" w14:textId="77777777" w:rsidR="00771A67" w:rsidRPr="00A8049A" w:rsidRDefault="00771A67" w:rsidP="00771A67">
      <w:pPr>
        <w:widowControl w:val="0"/>
        <w:suppressAutoHyphens w:val="0"/>
        <w:jc w:val="both"/>
        <w:rPr>
          <w:rFonts w:ascii="Times New Roman" w:eastAsia="Times New Roman" w:hAnsi="Times New Roman" w:cs="Times New Roman"/>
          <w:color w:val="000000"/>
          <w:lang w:val="ru-RU" w:eastAsia="en-US" w:bidi="en-US"/>
        </w:rPr>
      </w:pPr>
    </w:p>
    <w:p w14:paraId="35537C59" w14:textId="01F9BF02" w:rsidR="002E64F3" w:rsidRPr="00B627D8" w:rsidRDefault="00771A67" w:rsidP="000A6132">
      <w:pPr>
        <w:pStyle w:val="a8"/>
        <w:ind w:left="0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 </w:t>
      </w:r>
      <w:r w:rsidR="002E64F3" w:rsidRPr="00771A67">
        <w:rPr>
          <w:rFonts w:ascii="Times New Roman" w:hAnsi="Times New Roman" w:cs="Times New Roman"/>
          <w:b/>
          <w:bCs/>
          <w:lang w:val="ru-RU"/>
        </w:rPr>
        <w:t>Заяв</w:t>
      </w:r>
      <w:r w:rsidR="00FD698F" w:rsidRPr="00771A67">
        <w:rPr>
          <w:rFonts w:ascii="Times New Roman" w:hAnsi="Times New Roman" w:cs="Times New Roman"/>
          <w:b/>
          <w:bCs/>
          <w:lang w:val="ru-RU"/>
        </w:rPr>
        <w:t>очная форма</w:t>
      </w:r>
      <w:r w:rsidR="002E64F3" w:rsidRPr="00B627D8">
        <w:rPr>
          <w:rFonts w:ascii="Times New Roman" w:hAnsi="Times New Roman" w:cs="Times New Roman"/>
          <w:lang w:val="ru-RU"/>
        </w:rPr>
        <w:t>, составленная по образцу (</w:t>
      </w:r>
      <w:r w:rsidR="00FD698F">
        <w:rPr>
          <w:rFonts w:ascii="Times New Roman" w:hAnsi="Times New Roman" w:cs="Times New Roman"/>
          <w:lang w:val="ru-RU"/>
        </w:rPr>
        <w:t>П</w:t>
      </w:r>
      <w:r w:rsidR="002E64F3" w:rsidRPr="00B627D8">
        <w:rPr>
          <w:rFonts w:ascii="Times New Roman" w:hAnsi="Times New Roman" w:cs="Times New Roman"/>
          <w:lang w:val="ru-RU"/>
        </w:rPr>
        <w:t xml:space="preserve">риложение </w:t>
      </w:r>
      <w:r>
        <w:rPr>
          <w:rFonts w:ascii="Times New Roman" w:hAnsi="Times New Roman" w:cs="Times New Roman"/>
          <w:lang w:val="ru-RU"/>
        </w:rPr>
        <w:t>№</w:t>
      </w:r>
      <w:r w:rsidR="002E64F3" w:rsidRPr="00B627D8"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>.</w:t>
      </w:r>
    </w:p>
    <w:p w14:paraId="5ED62983" w14:textId="722AF7F3" w:rsidR="002E64F3" w:rsidRDefault="00771A67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 </w:t>
      </w:r>
      <w:r w:rsidR="00FD698F" w:rsidRPr="001A1FCE">
        <w:rPr>
          <w:rFonts w:ascii="Times New Roman" w:hAnsi="Times New Roman" w:cs="Times New Roman"/>
          <w:b/>
          <w:bCs/>
          <w:lang w:val="ru-RU"/>
        </w:rPr>
        <w:t>И</w:t>
      </w:r>
      <w:r w:rsidR="002E64F3" w:rsidRPr="001A1FCE">
        <w:rPr>
          <w:rFonts w:ascii="Times New Roman" w:hAnsi="Times New Roman" w:cs="Times New Roman"/>
          <w:b/>
          <w:bCs/>
          <w:lang w:val="ru-RU"/>
        </w:rPr>
        <w:t>нформационн</w:t>
      </w:r>
      <w:r w:rsidR="00B76A80">
        <w:rPr>
          <w:rFonts w:ascii="Times New Roman" w:hAnsi="Times New Roman" w:cs="Times New Roman"/>
          <w:b/>
          <w:bCs/>
          <w:lang w:val="ru-RU"/>
        </w:rPr>
        <w:t xml:space="preserve">ые </w:t>
      </w:r>
      <w:r w:rsidR="002E64F3" w:rsidRPr="001A1FCE">
        <w:rPr>
          <w:rFonts w:ascii="Times New Roman" w:hAnsi="Times New Roman" w:cs="Times New Roman"/>
          <w:b/>
          <w:bCs/>
          <w:lang w:val="ru-RU"/>
        </w:rPr>
        <w:t>сообщени</w:t>
      </w:r>
      <w:r w:rsidR="00B76A80">
        <w:rPr>
          <w:rFonts w:ascii="Times New Roman" w:hAnsi="Times New Roman" w:cs="Times New Roman"/>
          <w:b/>
          <w:bCs/>
          <w:lang w:val="ru-RU"/>
        </w:rPr>
        <w:t>я</w:t>
      </w:r>
      <w:r w:rsidR="007104B0">
        <w:rPr>
          <w:rFonts w:ascii="Times New Roman" w:hAnsi="Times New Roman" w:cs="Times New Roman"/>
          <w:lang w:val="ru-RU"/>
        </w:rPr>
        <w:t xml:space="preserve"> о </w:t>
      </w:r>
      <w:r w:rsidR="00B76A80">
        <w:rPr>
          <w:rFonts w:ascii="Times New Roman" w:hAnsi="Times New Roman" w:cs="Times New Roman"/>
          <w:lang w:val="ru-RU"/>
        </w:rPr>
        <w:t xml:space="preserve">планируемом </w:t>
      </w:r>
      <w:r w:rsidR="007104B0">
        <w:rPr>
          <w:rFonts w:ascii="Times New Roman" w:hAnsi="Times New Roman" w:cs="Times New Roman"/>
          <w:lang w:val="ru-RU"/>
        </w:rPr>
        <w:t>мероприятии</w:t>
      </w:r>
      <w:r>
        <w:rPr>
          <w:rFonts w:ascii="Times New Roman" w:hAnsi="Times New Roman" w:cs="Times New Roman"/>
          <w:lang w:val="ru-RU"/>
        </w:rPr>
        <w:t>.</w:t>
      </w:r>
      <w:r w:rsidR="002E64F3" w:rsidRPr="00B627D8">
        <w:rPr>
          <w:rFonts w:ascii="Times New Roman" w:hAnsi="Times New Roman" w:cs="Times New Roman"/>
          <w:lang w:val="ru-RU"/>
        </w:rPr>
        <w:t xml:space="preserve"> </w:t>
      </w:r>
    </w:p>
    <w:p w14:paraId="7741AD4A" w14:textId="68075A7C" w:rsidR="00B76A80" w:rsidRPr="00B627D8" w:rsidRDefault="00B76A80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3. </w:t>
      </w:r>
      <w:r w:rsidRPr="001462FE">
        <w:rPr>
          <w:rFonts w:ascii="Times New Roman" w:hAnsi="Times New Roman" w:cs="Times New Roman"/>
          <w:b/>
          <w:bCs/>
          <w:lang w:val="ru-RU"/>
        </w:rPr>
        <w:t>Программа мероприятия.</w:t>
      </w:r>
    </w:p>
    <w:p w14:paraId="74CD48A5" w14:textId="6669997B" w:rsidR="002E64F3" w:rsidRDefault="00B76A80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771A67">
        <w:rPr>
          <w:rFonts w:ascii="Times New Roman" w:hAnsi="Times New Roman" w:cs="Times New Roman"/>
          <w:lang w:val="ru-RU"/>
        </w:rPr>
        <w:t xml:space="preserve">. </w:t>
      </w:r>
      <w:r w:rsidR="00FD698F" w:rsidRPr="001A1FCE">
        <w:rPr>
          <w:rFonts w:ascii="Times New Roman" w:hAnsi="Times New Roman" w:cs="Times New Roman"/>
          <w:b/>
          <w:bCs/>
          <w:lang w:val="ru-RU"/>
        </w:rPr>
        <w:t>С</w:t>
      </w:r>
      <w:r w:rsidR="002E64F3" w:rsidRPr="001A1FCE">
        <w:rPr>
          <w:rFonts w:ascii="Times New Roman" w:hAnsi="Times New Roman" w:cs="Times New Roman"/>
          <w:b/>
          <w:bCs/>
          <w:lang w:val="ru-RU"/>
        </w:rPr>
        <w:t>мета</w:t>
      </w:r>
      <w:r w:rsidR="002E64F3" w:rsidRPr="00B627D8">
        <w:rPr>
          <w:rFonts w:ascii="Times New Roman" w:hAnsi="Times New Roman" w:cs="Times New Roman"/>
          <w:lang w:val="ru-RU"/>
        </w:rPr>
        <w:t xml:space="preserve"> расходов на проведение мероприятия (</w:t>
      </w:r>
      <w:r w:rsidR="00FD698F">
        <w:rPr>
          <w:rFonts w:ascii="Times New Roman" w:hAnsi="Times New Roman" w:cs="Times New Roman"/>
          <w:lang w:val="ru-RU"/>
        </w:rPr>
        <w:t>П</w:t>
      </w:r>
      <w:r w:rsidR="002E64F3" w:rsidRPr="00B627D8">
        <w:rPr>
          <w:rFonts w:ascii="Times New Roman" w:hAnsi="Times New Roman" w:cs="Times New Roman"/>
          <w:lang w:val="ru-RU"/>
        </w:rPr>
        <w:t xml:space="preserve">риложение </w:t>
      </w:r>
      <w:r w:rsidR="00771A67">
        <w:rPr>
          <w:rFonts w:ascii="Times New Roman" w:hAnsi="Times New Roman" w:cs="Times New Roman"/>
          <w:lang w:val="ru-RU"/>
        </w:rPr>
        <w:t>№</w:t>
      </w:r>
      <w:r w:rsidR="00FD698F">
        <w:rPr>
          <w:rFonts w:ascii="Times New Roman" w:hAnsi="Times New Roman" w:cs="Times New Roman"/>
          <w:lang w:val="ru-RU"/>
        </w:rPr>
        <w:t>2</w:t>
      </w:r>
      <w:r w:rsidR="002E64F3" w:rsidRPr="00B627D8">
        <w:rPr>
          <w:rFonts w:ascii="Times New Roman" w:hAnsi="Times New Roman" w:cs="Times New Roman"/>
          <w:lang w:val="ru-RU"/>
        </w:rPr>
        <w:t>)</w:t>
      </w:r>
      <w:r w:rsidR="00771A67">
        <w:rPr>
          <w:rFonts w:ascii="Times New Roman" w:hAnsi="Times New Roman" w:cs="Times New Roman"/>
          <w:lang w:val="ru-RU"/>
        </w:rPr>
        <w:t>.</w:t>
      </w:r>
    </w:p>
    <w:p w14:paraId="0269A042" w14:textId="66B8F769" w:rsidR="00F33C37" w:rsidRDefault="00F33C37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5. </w:t>
      </w:r>
      <w:r w:rsidRPr="00F33C37">
        <w:rPr>
          <w:rFonts w:ascii="Times New Roman" w:hAnsi="Times New Roman" w:cs="Times New Roman"/>
          <w:b/>
          <w:bCs/>
          <w:lang w:val="ru-RU"/>
        </w:rPr>
        <w:t>Банковские реквизиты</w:t>
      </w:r>
      <w:r>
        <w:rPr>
          <w:rFonts w:ascii="Times New Roman" w:hAnsi="Times New Roman" w:cs="Times New Roman"/>
          <w:lang w:val="ru-RU"/>
        </w:rPr>
        <w:t xml:space="preserve"> для перечисления гранта.</w:t>
      </w:r>
    </w:p>
    <w:p w14:paraId="521A1C44" w14:textId="77777777" w:rsidR="00771A67" w:rsidRDefault="00771A67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3EB88FAE" w14:textId="77777777" w:rsidR="00771A67" w:rsidRPr="00A8049A" w:rsidRDefault="00771A67" w:rsidP="00771A67">
      <w:pPr>
        <w:widowControl w:val="0"/>
        <w:tabs>
          <w:tab w:val="clear" w:pos="708"/>
          <w:tab w:val="left" w:pos="508"/>
        </w:tabs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A80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3. Разрешенные направления расходов по гранту</w:t>
      </w:r>
    </w:p>
    <w:p w14:paraId="6C0025FF" w14:textId="77777777" w:rsidR="001A1FCE" w:rsidRDefault="001A1FCE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30141017" w14:textId="483C0A8C" w:rsidR="001A1FCE" w:rsidRDefault="001A1FCE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 w:rsidR="004E5600"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  <w:lang w:val="ru-RU"/>
        </w:rPr>
        <w:t>. В</w:t>
      </w:r>
      <w:r w:rsidRPr="001A1FCE">
        <w:rPr>
          <w:rFonts w:ascii="Times New Roman" w:hAnsi="Times New Roman" w:cs="Times New Roman"/>
          <w:lang w:val="ru-RU"/>
        </w:rPr>
        <w:t>ознаграждение физическим лицам в рамках гражданско-правовых договоров</w:t>
      </w:r>
      <w:r w:rsidR="00EF3626">
        <w:rPr>
          <w:rFonts w:ascii="Times New Roman" w:hAnsi="Times New Roman" w:cs="Times New Roman"/>
          <w:lang w:val="ru-RU"/>
        </w:rPr>
        <w:t>, непосредственно занятых в организации мероприятия (</w:t>
      </w:r>
      <w:r w:rsidR="00A8049A">
        <w:rPr>
          <w:rFonts w:ascii="Times New Roman" w:hAnsi="Times New Roman" w:cs="Times New Roman"/>
          <w:lang w:val="ru-RU"/>
        </w:rPr>
        <w:t xml:space="preserve">за исключением </w:t>
      </w:r>
      <w:r w:rsidR="00EF3626">
        <w:rPr>
          <w:rFonts w:ascii="Times New Roman" w:hAnsi="Times New Roman" w:cs="Times New Roman"/>
          <w:lang w:val="ru-RU"/>
        </w:rPr>
        <w:t>заработн</w:t>
      </w:r>
      <w:r w:rsidR="00A8049A">
        <w:rPr>
          <w:rFonts w:ascii="Times New Roman" w:hAnsi="Times New Roman" w:cs="Times New Roman"/>
          <w:lang w:val="ru-RU"/>
        </w:rPr>
        <w:t>ой</w:t>
      </w:r>
      <w:r w:rsidR="00EF3626">
        <w:rPr>
          <w:rFonts w:ascii="Times New Roman" w:hAnsi="Times New Roman" w:cs="Times New Roman"/>
          <w:lang w:val="ru-RU"/>
        </w:rPr>
        <w:t xml:space="preserve"> плат</w:t>
      </w:r>
      <w:r w:rsidR="00A8049A">
        <w:rPr>
          <w:rFonts w:ascii="Times New Roman" w:hAnsi="Times New Roman" w:cs="Times New Roman"/>
          <w:lang w:val="ru-RU"/>
        </w:rPr>
        <w:t>ы</w:t>
      </w:r>
      <w:r w:rsidR="00EF3626">
        <w:rPr>
          <w:rFonts w:ascii="Times New Roman" w:hAnsi="Times New Roman" w:cs="Times New Roman"/>
          <w:lang w:val="ru-RU"/>
        </w:rPr>
        <w:t xml:space="preserve"> и преми</w:t>
      </w:r>
      <w:r w:rsidR="00A8049A">
        <w:rPr>
          <w:rFonts w:ascii="Times New Roman" w:hAnsi="Times New Roman" w:cs="Times New Roman"/>
          <w:lang w:val="ru-RU"/>
        </w:rPr>
        <w:t>й</w:t>
      </w:r>
      <w:r w:rsidR="00EF3626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>.</w:t>
      </w:r>
    </w:p>
    <w:p w14:paraId="075ECE67" w14:textId="364C54B6" w:rsidR="001A1FCE" w:rsidRDefault="001A1FCE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 w:rsidR="004E5600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 xml:space="preserve">. </w:t>
      </w:r>
      <w:r w:rsidR="00A8049A">
        <w:rPr>
          <w:rFonts w:ascii="Times New Roman" w:hAnsi="Times New Roman" w:cs="Times New Roman"/>
          <w:lang w:val="ru-RU"/>
        </w:rPr>
        <w:t>О</w:t>
      </w:r>
      <w:r w:rsidR="00A8049A" w:rsidRPr="00A8049A">
        <w:rPr>
          <w:rFonts w:ascii="Times New Roman" w:hAnsi="Times New Roman" w:cs="Times New Roman"/>
          <w:lang w:val="ru-RU"/>
        </w:rPr>
        <w:t>плата расходов для организации площадки для коммуникаций молодых ученых</w:t>
      </w:r>
      <w:r>
        <w:rPr>
          <w:rFonts w:ascii="Times New Roman" w:hAnsi="Times New Roman" w:cs="Times New Roman"/>
          <w:lang w:val="ru-RU"/>
        </w:rPr>
        <w:t>.</w:t>
      </w:r>
    </w:p>
    <w:p w14:paraId="58065C42" w14:textId="1D349EAD" w:rsidR="001A1FCE" w:rsidRDefault="001A1FCE" w:rsidP="001A1FCE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 w:rsidR="004E5600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 xml:space="preserve">. </w:t>
      </w:r>
      <w:r w:rsidR="00A8049A">
        <w:rPr>
          <w:rFonts w:ascii="Times New Roman" w:hAnsi="Times New Roman" w:cs="Times New Roman"/>
          <w:lang w:val="ru-RU"/>
        </w:rPr>
        <w:t>О</w:t>
      </w:r>
      <w:r w:rsidR="00A8049A" w:rsidRPr="00A8049A">
        <w:rPr>
          <w:rFonts w:ascii="Times New Roman" w:hAnsi="Times New Roman" w:cs="Times New Roman"/>
          <w:lang w:val="ru-RU"/>
        </w:rPr>
        <w:t>плата расходов на приобретение научной литературы, доступа к информационным базам, а также на печать и опубликование научных работ</w:t>
      </w:r>
      <w:r w:rsidR="00A8049A">
        <w:rPr>
          <w:rFonts w:ascii="Times New Roman" w:hAnsi="Times New Roman" w:cs="Times New Roman"/>
          <w:lang w:val="ru-RU"/>
        </w:rPr>
        <w:t xml:space="preserve"> (во взаимосвязи с мероприятием, по согласованию)</w:t>
      </w:r>
      <w:r>
        <w:rPr>
          <w:rFonts w:ascii="Times New Roman" w:hAnsi="Times New Roman" w:cs="Times New Roman"/>
          <w:lang w:val="ru-RU"/>
        </w:rPr>
        <w:t>.</w:t>
      </w:r>
    </w:p>
    <w:p w14:paraId="5D90B6A8" w14:textId="7554D126" w:rsidR="005F1310" w:rsidRDefault="005F1310" w:rsidP="001A1FCE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3.4. </w:t>
      </w:r>
      <w:r w:rsidR="00A8049A">
        <w:rPr>
          <w:rFonts w:ascii="Times New Roman" w:hAnsi="Times New Roman" w:cs="Times New Roman"/>
          <w:lang w:val="ru-RU"/>
        </w:rPr>
        <w:t xml:space="preserve">Оплата расходов, связанных с </w:t>
      </w:r>
      <w:r w:rsidR="00A8049A" w:rsidRPr="00A8049A">
        <w:rPr>
          <w:rFonts w:ascii="Times New Roman" w:hAnsi="Times New Roman" w:cs="Times New Roman"/>
          <w:lang w:val="ru-RU"/>
        </w:rPr>
        <w:t>издани</w:t>
      </w:r>
      <w:r w:rsidR="00A8049A">
        <w:rPr>
          <w:rFonts w:ascii="Times New Roman" w:hAnsi="Times New Roman" w:cs="Times New Roman"/>
          <w:lang w:val="ru-RU"/>
        </w:rPr>
        <w:t xml:space="preserve">ем </w:t>
      </w:r>
      <w:r w:rsidR="00A8049A" w:rsidRPr="00A8049A">
        <w:rPr>
          <w:rFonts w:ascii="Times New Roman" w:hAnsi="Times New Roman" w:cs="Times New Roman"/>
          <w:lang w:val="ru-RU"/>
        </w:rPr>
        <w:t>научных и научно-популярных ресурсов, в том числе в сети Интернет</w:t>
      </w:r>
      <w:r>
        <w:rPr>
          <w:rFonts w:ascii="Times New Roman" w:hAnsi="Times New Roman" w:cs="Times New Roman"/>
          <w:lang w:val="ru-RU"/>
        </w:rPr>
        <w:t>.</w:t>
      </w:r>
    </w:p>
    <w:p w14:paraId="45334AED" w14:textId="7D446619" w:rsidR="001A1FCE" w:rsidRPr="001A1FCE" w:rsidRDefault="001A1FCE" w:rsidP="001A1FCE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 w:rsidR="005F1310"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>. О</w:t>
      </w:r>
      <w:r w:rsidRPr="001A1FCE">
        <w:rPr>
          <w:rFonts w:ascii="Times New Roman" w:hAnsi="Times New Roman" w:cs="Times New Roman"/>
          <w:lang w:val="ru-RU"/>
        </w:rPr>
        <w:t>плата расходов на приобретение оборудования для проведения мероприятий и научных исследований</w:t>
      </w:r>
      <w:r w:rsidR="00EF3626">
        <w:rPr>
          <w:rFonts w:ascii="Times New Roman" w:hAnsi="Times New Roman" w:cs="Times New Roman"/>
          <w:lang w:val="ru-RU"/>
        </w:rPr>
        <w:t xml:space="preserve"> (по согласованию)</w:t>
      </w:r>
      <w:r>
        <w:rPr>
          <w:rFonts w:ascii="Times New Roman" w:hAnsi="Times New Roman" w:cs="Times New Roman"/>
          <w:lang w:val="ru-RU"/>
        </w:rPr>
        <w:t>.</w:t>
      </w:r>
    </w:p>
    <w:p w14:paraId="5BCE3CF0" w14:textId="46839EAB" w:rsidR="001A1FCE" w:rsidRPr="001A1FCE" w:rsidRDefault="001A1FCE" w:rsidP="001A1FCE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 w:rsidR="005F1310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>. П</w:t>
      </w:r>
      <w:r w:rsidRPr="001A1FCE">
        <w:rPr>
          <w:rFonts w:ascii="Times New Roman" w:hAnsi="Times New Roman" w:cs="Times New Roman"/>
          <w:lang w:val="ru-RU"/>
        </w:rPr>
        <w:t xml:space="preserve">олиграфические услуги, приобретение расходных материалов и </w:t>
      </w:r>
      <w:r w:rsidR="00EF3626">
        <w:rPr>
          <w:rFonts w:ascii="Times New Roman" w:hAnsi="Times New Roman" w:cs="Times New Roman"/>
          <w:lang w:val="ru-RU"/>
        </w:rPr>
        <w:t xml:space="preserve">изготовление </w:t>
      </w:r>
      <w:r w:rsidRPr="001A1FCE">
        <w:rPr>
          <w:rFonts w:ascii="Times New Roman" w:hAnsi="Times New Roman" w:cs="Times New Roman"/>
          <w:lang w:val="ru-RU"/>
        </w:rPr>
        <w:t>брендированной продукции</w:t>
      </w:r>
      <w:r w:rsidR="00EF3626">
        <w:rPr>
          <w:rFonts w:ascii="Times New Roman" w:hAnsi="Times New Roman" w:cs="Times New Roman"/>
          <w:lang w:val="ru-RU"/>
        </w:rPr>
        <w:t xml:space="preserve">, непосредственно </w:t>
      </w:r>
      <w:r w:rsidR="00A8049A">
        <w:rPr>
          <w:rFonts w:ascii="Times New Roman" w:hAnsi="Times New Roman" w:cs="Times New Roman"/>
          <w:lang w:val="ru-RU"/>
        </w:rPr>
        <w:t xml:space="preserve">используемых в </w:t>
      </w:r>
      <w:r w:rsidR="00EF3626">
        <w:rPr>
          <w:rFonts w:ascii="Times New Roman" w:hAnsi="Times New Roman" w:cs="Times New Roman"/>
          <w:lang w:val="ru-RU"/>
        </w:rPr>
        <w:t>мероприяти</w:t>
      </w:r>
      <w:r w:rsidR="00A8049A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>.</w:t>
      </w:r>
    </w:p>
    <w:p w14:paraId="1204B109" w14:textId="24A12B55" w:rsidR="001A1FCE" w:rsidRPr="001A1FCE" w:rsidRDefault="001A1FCE" w:rsidP="001A1FCE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 w:rsidR="005F1310"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  <w:lang w:val="ru-RU"/>
        </w:rPr>
        <w:t>. У</w:t>
      </w:r>
      <w:r w:rsidRPr="001A1FCE">
        <w:rPr>
          <w:rFonts w:ascii="Times New Roman" w:hAnsi="Times New Roman" w:cs="Times New Roman"/>
          <w:lang w:val="ru-RU"/>
        </w:rPr>
        <w:t>слуги курьерских служб и транспортных компаний для доставки документов и оборудования, связанных с научной деятельностью</w:t>
      </w:r>
      <w:r w:rsidR="004E5600">
        <w:rPr>
          <w:rFonts w:ascii="Times New Roman" w:hAnsi="Times New Roman" w:cs="Times New Roman"/>
          <w:lang w:val="ru-RU"/>
        </w:rPr>
        <w:t>, в место проведения мероприятия.</w:t>
      </w:r>
    </w:p>
    <w:p w14:paraId="320B732E" w14:textId="426AD2B3" w:rsidR="001A1FCE" w:rsidRPr="001A1FCE" w:rsidRDefault="004E5600" w:rsidP="001A1FCE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 w:rsidR="005F1310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>. О</w:t>
      </w:r>
      <w:r w:rsidR="001A1FCE" w:rsidRPr="001A1FCE">
        <w:rPr>
          <w:rFonts w:ascii="Times New Roman" w:hAnsi="Times New Roman" w:cs="Times New Roman"/>
          <w:lang w:val="ru-RU"/>
        </w:rPr>
        <w:t>плата информационных</w:t>
      </w:r>
      <w:r>
        <w:rPr>
          <w:rFonts w:ascii="Times New Roman" w:hAnsi="Times New Roman" w:cs="Times New Roman"/>
          <w:lang w:val="ru-RU"/>
        </w:rPr>
        <w:t xml:space="preserve"> и </w:t>
      </w:r>
      <w:r w:rsidR="001A1FCE" w:rsidRPr="001A1FCE">
        <w:rPr>
          <w:rFonts w:ascii="Times New Roman" w:hAnsi="Times New Roman" w:cs="Times New Roman"/>
          <w:lang w:val="ru-RU"/>
        </w:rPr>
        <w:t>консультационных услуг</w:t>
      </w:r>
      <w:r w:rsidR="00EF3626">
        <w:rPr>
          <w:rFonts w:ascii="Times New Roman" w:hAnsi="Times New Roman" w:cs="Times New Roman"/>
          <w:lang w:val="ru-RU"/>
        </w:rPr>
        <w:t xml:space="preserve"> (по согласованию)</w:t>
      </w:r>
      <w:r>
        <w:rPr>
          <w:rFonts w:ascii="Times New Roman" w:hAnsi="Times New Roman" w:cs="Times New Roman"/>
          <w:lang w:val="ru-RU"/>
        </w:rPr>
        <w:t>.</w:t>
      </w:r>
    </w:p>
    <w:p w14:paraId="7AD55243" w14:textId="484DB20A" w:rsidR="001A1FCE" w:rsidRDefault="004E5600" w:rsidP="001A1FCE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 w:rsidR="005F1310">
        <w:rPr>
          <w:rFonts w:ascii="Times New Roman" w:hAnsi="Times New Roman" w:cs="Times New Roman"/>
          <w:lang w:val="ru-RU"/>
        </w:rPr>
        <w:t>9</w:t>
      </w:r>
      <w:r>
        <w:rPr>
          <w:rFonts w:ascii="Times New Roman" w:hAnsi="Times New Roman" w:cs="Times New Roman"/>
          <w:lang w:val="ru-RU"/>
        </w:rPr>
        <w:t>. Иные р</w:t>
      </w:r>
      <w:r w:rsidR="001A1FCE" w:rsidRPr="001A1FCE">
        <w:rPr>
          <w:rFonts w:ascii="Times New Roman" w:hAnsi="Times New Roman" w:cs="Times New Roman"/>
          <w:lang w:val="ru-RU"/>
        </w:rPr>
        <w:t>асходы</w:t>
      </w:r>
      <w:r>
        <w:rPr>
          <w:rFonts w:ascii="Times New Roman" w:hAnsi="Times New Roman" w:cs="Times New Roman"/>
          <w:lang w:val="ru-RU"/>
        </w:rPr>
        <w:t xml:space="preserve">, связанные с </w:t>
      </w:r>
      <w:r w:rsidR="001A1FCE" w:rsidRPr="001A1FCE">
        <w:rPr>
          <w:rFonts w:ascii="Times New Roman" w:hAnsi="Times New Roman" w:cs="Times New Roman"/>
          <w:lang w:val="ru-RU"/>
        </w:rPr>
        <w:t>проведение</w:t>
      </w:r>
      <w:r>
        <w:rPr>
          <w:rFonts w:ascii="Times New Roman" w:hAnsi="Times New Roman" w:cs="Times New Roman"/>
          <w:lang w:val="ru-RU"/>
        </w:rPr>
        <w:t>м</w:t>
      </w:r>
      <w:r w:rsidR="001A1FCE" w:rsidRPr="001A1FCE">
        <w:rPr>
          <w:rFonts w:ascii="Times New Roman" w:hAnsi="Times New Roman" w:cs="Times New Roman"/>
          <w:lang w:val="ru-RU"/>
        </w:rPr>
        <w:t xml:space="preserve"> всероссийских и региональных научных мероприятий</w:t>
      </w:r>
      <w:r w:rsidR="00EF3626">
        <w:rPr>
          <w:rFonts w:ascii="Times New Roman" w:hAnsi="Times New Roman" w:cs="Times New Roman"/>
          <w:lang w:val="ru-RU"/>
        </w:rPr>
        <w:t xml:space="preserve"> (по согласованию)</w:t>
      </w:r>
      <w:r w:rsidR="001A1FCE" w:rsidRPr="001A1FCE">
        <w:rPr>
          <w:rFonts w:ascii="Times New Roman" w:hAnsi="Times New Roman" w:cs="Times New Roman"/>
          <w:lang w:val="ru-RU"/>
        </w:rPr>
        <w:t>.</w:t>
      </w:r>
    </w:p>
    <w:p w14:paraId="3E5E5953" w14:textId="793A5783" w:rsidR="00EF2729" w:rsidRDefault="004E5600" w:rsidP="00EF2729">
      <w:pPr>
        <w:widowControl w:val="0"/>
        <w:tabs>
          <w:tab w:val="clear" w:pos="708"/>
          <w:tab w:val="left" w:pos="0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Для принятия расходов в составе сметы заявки могут потребоваться письменные пояснения</w:t>
      </w:r>
      <w:r w:rsidR="00EF3626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, а расходы могут корректироваться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.</w:t>
      </w:r>
    </w:p>
    <w:p w14:paraId="66F7ACDB" w14:textId="77777777" w:rsidR="00F33C37" w:rsidRDefault="00F33C37" w:rsidP="00EF2729">
      <w:pPr>
        <w:widowControl w:val="0"/>
        <w:tabs>
          <w:tab w:val="clear" w:pos="708"/>
          <w:tab w:val="left" w:pos="0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</w:p>
    <w:p w14:paraId="17945566" w14:textId="77777777" w:rsidR="004E5600" w:rsidRPr="00B33FA2" w:rsidRDefault="004E5600" w:rsidP="004E5600">
      <w:pPr>
        <w:widowControl w:val="0"/>
        <w:tabs>
          <w:tab w:val="clear" w:pos="708"/>
        </w:tabs>
        <w:suppressAutoHyphens w:val="0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ru-RU" w:eastAsia="ru-RU" w:bidi="ru-RU"/>
        </w:rPr>
      </w:pPr>
      <w:bookmarkStart w:id="9" w:name="_Hlk134021542"/>
      <w:r w:rsidRPr="00B33FA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ru-RU" w:eastAsia="ru-RU" w:bidi="ru-RU"/>
        </w:rPr>
        <w:t>4. Экспертиза заявок</w:t>
      </w:r>
    </w:p>
    <w:p w14:paraId="309CF270" w14:textId="77777777" w:rsidR="004E5600" w:rsidRPr="004E5600" w:rsidRDefault="004E5600" w:rsidP="004E5600">
      <w:pPr>
        <w:widowControl w:val="0"/>
        <w:tabs>
          <w:tab w:val="clear" w:pos="708"/>
        </w:tabs>
        <w:suppressAutoHyphens w:val="0"/>
        <w:jc w:val="center"/>
        <w:rPr>
          <w:rFonts w:ascii="Times New Roman" w:eastAsia="Microsoft Sans Serif" w:hAnsi="Times New Roman" w:cs="Times New Roman"/>
          <w:b/>
          <w:color w:val="000000"/>
          <w:lang w:val="ru-RU" w:eastAsia="ru-RU" w:bidi="ru-RU"/>
        </w:rPr>
      </w:pPr>
    </w:p>
    <w:p w14:paraId="100D7800" w14:textId="77777777" w:rsidR="004E5600" w:rsidRPr="004E5600" w:rsidRDefault="004E5600" w:rsidP="004E5600">
      <w:pPr>
        <w:widowControl w:val="0"/>
        <w:tabs>
          <w:tab w:val="clear" w:pos="708"/>
        </w:tabs>
        <w:suppressAutoHyphens w:val="0"/>
        <w:ind w:firstLine="567"/>
        <w:jc w:val="both"/>
        <w:rPr>
          <w:rFonts w:ascii="Times New Roman" w:eastAsia="Microsoft Sans Serif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Microsoft Sans Serif" w:hAnsi="Times New Roman" w:cs="Times New Roman"/>
          <w:color w:val="000000"/>
          <w:lang w:val="ru-RU" w:eastAsia="ru-RU" w:bidi="ru-RU"/>
        </w:rPr>
        <w:t xml:space="preserve">4.1. Комиссия рассматривает и проводит </w:t>
      </w:r>
      <w:r w:rsidRPr="004E5600">
        <w:rPr>
          <w:rFonts w:ascii="Times New Roman" w:eastAsia="Microsoft Sans Serif" w:hAnsi="Times New Roman" w:cs="Times New Roman"/>
          <w:b/>
          <w:bCs/>
          <w:color w:val="000000"/>
          <w:lang w:val="ru-RU" w:eastAsia="ru-RU" w:bidi="ru-RU"/>
        </w:rPr>
        <w:t>экспертизу</w:t>
      </w:r>
      <w:r w:rsidRPr="004E5600">
        <w:rPr>
          <w:rFonts w:ascii="Times New Roman" w:eastAsia="Microsoft Sans Serif" w:hAnsi="Times New Roman" w:cs="Times New Roman"/>
          <w:color w:val="000000"/>
          <w:lang w:val="ru-RU" w:eastAsia="ru-RU" w:bidi="ru-RU"/>
        </w:rPr>
        <w:t xml:space="preserve"> заявок, а также готовит </w:t>
      </w:r>
      <w:r w:rsidRPr="004E5600">
        <w:rPr>
          <w:rFonts w:ascii="Times New Roman" w:eastAsia="Microsoft Sans Serif" w:hAnsi="Times New Roman" w:cs="Times New Roman"/>
          <w:b/>
          <w:bCs/>
          <w:color w:val="000000"/>
          <w:lang w:val="ru-RU" w:eastAsia="ru-RU" w:bidi="ru-RU"/>
        </w:rPr>
        <w:t>рекомендации</w:t>
      </w:r>
      <w:r w:rsidRPr="004E5600">
        <w:rPr>
          <w:rFonts w:ascii="Times New Roman" w:eastAsia="Microsoft Sans Serif" w:hAnsi="Times New Roman" w:cs="Times New Roman"/>
          <w:color w:val="000000"/>
          <w:lang w:val="ru-RU" w:eastAsia="ru-RU" w:bidi="ru-RU"/>
        </w:rPr>
        <w:t xml:space="preserve"> Правлению НОФМУ.</w:t>
      </w:r>
    </w:p>
    <w:p w14:paraId="6FC14C26" w14:textId="77777777" w:rsidR="004E5600" w:rsidRPr="004E5600" w:rsidRDefault="004E5600" w:rsidP="004E5600">
      <w:pPr>
        <w:widowControl w:val="0"/>
        <w:tabs>
          <w:tab w:val="clear" w:pos="708"/>
        </w:tabs>
        <w:suppressAutoHyphens w:val="0"/>
        <w:ind w:firstLine="567"/>
        <w:jc w:val="both"/>
        <w:rPr>
          <w:rFonts w:ascii="Times New Roman" w:eastAsia="Microsoft Sans Serif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Microsoft Sans Serif" w:hAnsi="Times New Roman" w:cs="Times New Roman"/>
          <w:color w:val="000000"/>
          <w:lang w:val="ru-RU" w:eastAsia="ru-RU" w:bidi="ru-RU"/>
        </w:rPr>
        <w:t xml:space="preserve">4.2. Комиссия принимает решение о проведении своего заседания самостоятельно и рассматривает заявки </w:t>
      </w:r>
      <w:r w:rsidRPr="004E5600">
        <w:rPr>
          <w:rFonts w:ascii="Times New Roman" w:eastAsia="Microsoft Sans Serif" w:hAnsi="Times New Roman" w:cs="Times New Roman"/>
          <w:b/>
          <w:bCs/>
          <w:color w:val="000000"/>
          <w:lang w:val="ru-RU" w:eastAsia="ru-RU" w:bidi="ru-RU"/>
        </w:rPr>
        <w:t>по мере их поступления</w:t>
      </w:r>
      <w:r w:rsidRPr="004E5600">
        <w:rPr>
          <w:rFonts w:ascii="Times New Roman" w:eastAsia="Microsoft Sans Serif" w:hAnsi="Times New Roman" w:cs="Times New Roman"/>
          <w:color w:val="000000"/>
          <w:lang w:val="ru-RU" w:eastAsia="ru-RU" w:bidi="ru-RU"/>
        </w:rPr>
        <w:t xml:space="preserve"> в разумные сроки.</w:t>
      </w:r>
    </w:p>
    <w:p w14:paraId="659337D4" w14:textId="05FD5922" w:rsidR="004E5600" w:rsidRPr="004E5600" w:rsidRDefault="004E5600" w:rsidP="004E5600">
      <w:pPr>
        <w:widowControl w:val="0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bookmarkStart w:id="10" w:name="_Hlk134446262"/>
      <w:bookmarkEnd w:id="9"/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4.3.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Комиссия и Правление НОФМУ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вправе воспользоваться следующими критериями при составлении рекомендаций и/или </w:t>
      </w:r>
      <w:r w:rsidR="00F33C3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для принятия 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решений:</w:t>
      </w:r>
    </w:p>
    <w:bookmarkEnd w:id="10"/>
    <w:p w14:paraId="1BA8FB76" w14:textId="60157040" w:rsidR="004E5600" w:rsidRPr="004E5600" w:rsidRDefault="004E5600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- Значимость мероприятия, охват</w:t>
      </w:r>
      <w:r w:rsidR="00F33C3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мероприятия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;</w:t>
      </w:r>
    </w:p>
    <w:p w14:paraId="3CC3AD37" w14:textId="48239907" w:rsidR="004E5600" w:rsidRPr="004E5600" w:rsidRDefault="004E5600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- Четкость</w:t>
      </w:r>
      <w:r w:rsidR="00F33C3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поставленных 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целей и/или задач мероприятия;</w:t>
      </w:r>
    </w:p>
    <w:p w14:paraId="53210EFD" w14:textId="4B81E1E7" w:rsidR="004E5600" w:rsidRDefault="004E5600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- Вклад мероприятия в развитие науки молодых</w:t>
      </w:r>
      <w:r w:rsidR="00F33C3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ученых Республики Саха (Якутия)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.</w:t>
      </w:r>
    </w:p>
    <w:p w14:paraId="6F5FB2B8" w14:textId="0F05231F" w:rsidR="004E5600" w:rsidRPr="004E5600" w:rsidRDefault="004E5600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4.4. НОФМУ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не вступает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в обсуждение результатов конкурсов, экспертизы, рекомендаций.</w:t>
      </w:r>
    </w:p>
    <w:p w14:paraId="45582179" w14:textId="6350EF0D" w:rsidR="004E5600" w:rsidRPr="004E5600" w:rsidRDefault="004E5600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4.5. НОФМУ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извещает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о результатах </w:t>
      </w:r>
      <w:r w:rsidR="00F33C37" w:rsidRPr="00F33C37">
        <w:rPr>
          <w:lang w:val="ru-RU"/>
        </w:rPr>
        <w:t xml:space="preserve">экспертизы и конкурса </w:t>
      </w:r>
      <w:r w:rsidR="000C7962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на электронную почту заявителей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.</w:t>
      </w:r>
    </w:p>
    <w:p w14:paraId="2FECFF67" w14:textId="6C15AD7F" w:rsidR="004E5600" w:rsidRPr="004E5600" w:rsidRDefault="004E5600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4.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6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. НОФМУ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вправе использовать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информацию и данные в заявках для развития собственной деятельности.</w:t>
      </w:r>
    </w:p>
    <w:p w14:paraId="320EEC1C" w14:textId="239A072C" w:rsidR="004E5600" w:rsidRPr="004E5600" w:rsidRDefault="004E5600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4.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7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.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Правление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</w:t>
      </w:r>
      <w:r w:rsidRPr="006B47EE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НОФМУ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рассматривает рекомендации комиссии и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принимает решение о победителях – грантополучателях.</w:t>
      </w:r>
    </w:p>
    <w:p w14:paraId="0184B1E9" w14:textId="766994F7" w:rsidR="004E5600" w:rsidRDefault="004E5600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Решение принимается по результатам голосования членов Правления НОФМУ и оформляется протоколом с указанием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наименования заявителя, 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наименовани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я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мероприяти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я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,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периода и места проведения, 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сумм</w:t>
      </w:r>
      <w:r w:rsidR="00F33C37">
        <w:rPr>
          <w:rFonts w:ascii="Times New Roman" w:eastAsia="Times New Roman" w:hAnsi="Times New Roman" w:cs="Times New Roman"/>
          <w:color w:val="000000"/>
          <w:lang w:val="ru-RU" w:eastAsia="ru-RU" w:bidi="ru-RU"/>
        </w:rPr>
        <w:t>ы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грант</w:t>
      </w:r>
      <w:r w:rsidR="00F33C37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а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.</w:t>
      </w:r>
      <w:r w:rsidR="00F33C37" w:rsidRPr="00F33C37">
        <w:rPr>
          <w:lang w:val="ru-RU"/>
        </w:rPr>
        <w:t xml:space="preserve"> </w:t>
      </w:r>
      <w:r w:rsidR="00F33C37" w:rsidRPr="00F33C37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В протокол обязательно включается поручение директору НОФМУ заключить соглашение и перечислить средства гранта на основании заключенного соглашения в определенный срок. Подписанный протокол является основанием для перечисления гранта.</w:t>
      </w:r>
    </w:p>
    <w:p w14:paraId="72746C81" w14:textId="6EC2DE51" w:rsidR="004E5600" w:rsidRPr="004E5600" w:rsidRDefault="004E5600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4.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8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. С грантополучателем заключается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соглашение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о предоставлении гранта, включающее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обязательства сторон, сроки, ответственность сторон и иные положения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, необходимые для реализации полномочий грантодателя</w:t>
      </w:r>
      <w:r w:rsidR="00F33C37" w:rsidRPr="00F33C37">
        <w:rPr>
          <w:lang w:val="ru-RU"/>
        </w:rPr>
        <w:t xml:space="preserve"> и обязательств грантополучателя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.</w:t>
      </w:r>
    </w:p>
    <w:p w14:paraId="777383A6" w14:textId="0A110DC8" w:rsidR="004E5600" w:rsidRPr="004E5600" w:rsidRDefault="004E5600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4.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9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. НОФМУ на основании заключенных соглашений перечисляет денежные средства (гранты) на счет грантополучателя по реквизитам, приложенным к заявке. </w:t>
      </w:r>
      <w:r w:rsidR="00F33C37" w:rsidRPr="00F33C3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За достоверность реквизитов банковского счета, а также состояние счета (арестован, закрыт или иное негативное состояние счета) персональную ответственность несет грантополучатель.</w:t>
      </w:r>
    </w:p>
    <w:p w14:paraId="57F7EA78" w14:textId="77777777" w:rsidR="004E5600" w:rsidRDefault="004E5600" w:rsidP="001A1FCE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014516DB" w14:textId="77777777" w:rsidR="004E5600" w:rsidRPr="006B47EE" w:rsidRDefault="004E5600" w:rsidP="004E5600">
      <w:pPr>
        <w:keepNext/>
        <w:keepLines/>
        <w:widowControl w:val="0"/>
        <w:tabs>
          <w:tab w:val="left" w:pos="305"/>
          <w:tab w:val="left" w:pos="567"/>
        </w:tabs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11" w:name="bookmark19"/>
      <w:r w:rsidRPr="006B4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5. Отчетность</w:t>
      </w:r>
      <w:bookmarkEnd w:id="11"/>
    </w:p>
    <w:p w14:paraId="528A7CAA" w14:textId="77777777" w:rsidR="004E5600" w:rsidRPr="004E5600" w:rsidRDefault="004E5600" w:rsidP="004E5600">
      <w:pPr>
        <w:keepNext/>
        <w:keepLines/>
        <w:widowControl w:val="0"/>
        <w:tabs>
          <w:tab w:val="left" w:pos="305"/>
          <w:tab w:val="left" w:pos="567"/>
        </w:tabs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</w:p>
    <w:p w14:paraId="25DD6CF0" w14:textId="77777777" w:rsidR="004E5600" w:rsidRPr="00F33C37" w:rsidRDefault="004E5600" w:rsidP="004E5600">
      <w:pPr>
        <w:widowControl w:val="0"/>
        <w:tabs>
          <w:tab w:val="left" w:pos="567"/>
          <w:tab w:val="left" w:pos="74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5.1.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Грантополучатель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обязуется предоставить в НОФМУ информационно-аналитический и финансовый отчёты </w:t>
      </w:r>
      <w:r w:rsidRPr="00F33C3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в сроки, указанные в соглашении.</w:t>
      </w:r>
    </w:p>
    <w:p w14:paraId="3AA8F6B3" w14:textId="1BAAEB86" w:rsidR="004E5600" w:rsidRPr="004E5600" w:rsidRDefault="004E5600" w:rsidP="004E5600">
      <w:pPr>
        <w:widowControl w:val="0"/>
        <w:tabs>
          <w:tab w:val="clear" w:pos="708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5.2.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Информационно-аналитический отчет 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о результатах 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мероприятия 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должен включать в себя </w:t>
      </w:r>
      <w:r w:rsidR="006B47EE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информацию по 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все</w:t>
      </w:r>
      <w:r w:rsidR="006B47EE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м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пункт</w:t>
      </w:r>
      <w:r w:rsidR="006B47EE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ам отчета 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согласно </w:t>
      </w:r>
      <w:r w:rsidR="00F33C37">
        <w:rPr>
          <w:rFonts w:ascii="Times New Roman" w:eastAsia="Times New Roman" w:hAnsi="Times New Roman" w:cs="Times New Roman"/>
          <w:color w:val="000000"/>
          <w:lang w:val="ru-RU" w:eastAsia="ru-RU" w:bidi="ru-RU"/>
        </w:rPr>
        <w:t>шаблону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(Приложение №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3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).</w:t>
      </w:r>
    </w:p>
    <w:p w14:paraId="7F0CFDC0" w14:textId="682D98A9" w:rsidR="004E5600" w:rsidRPr="004E5600" w:rsidRDefault="004E5600" w:rsidP="004E5600">
      <w:pPr>
        <w:widowControl w:val="0"/>
        <w:tabs>
          <w:tab w:val="clear" w:pos="708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5.3.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Финансовый отчет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должен включать в себя </w:t>
      </w:r>
      <w:r w:rsidR="006B47EE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информацию и документы по 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все</w:t>
      </w:r>
      <w:r w:rsidR="006B47EE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м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пункт</w:t>
      </w:r>
      <w:r w:rsidR="006B47EE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ам отчета 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согласно </w:t>
      </w:r>
      <w:r w:rsidR="00F33C3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шаблону 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(Приложение №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4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). </w:t>
      </w:r>
    </w:p>
    <w:p w14:paraId="47979863" w14:textId="106F6E20" w:rsidR="004E5600" w:rsidRPr="004E5600" w:rsidRDefault="004E5600" w:rsidP="004E5600">
      <w:pPr>
        <w:widowControl w:val="0"/>
        <w:tabs>
          <w:tab w:val="clear" w:pos="708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5.4. </w:t>
      </w:r>
      <w:r w:rsidR="00F33C37" w:rsidRPr="00F33C37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Отчёты и прилагаемые документы необходимо предоставлять</w:t>
      </w:r>
      <w:r w:rsidR="006B47EE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</w:t>
      </w:r>
      <w:r w:rsidR="00F33C37" w:rsidRPr="00F33C37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по адресу: 677000, Республика Саха (Якутия), г. Якутск, ул. Курашова, 22, подъезд 2, этаж 2, кабинет 2 Хохолову Артуру Аркадьевичу.</w:t>
      </w:r>
    </w:p>
    <w:p w14:paraId="1DBDEE53" w14:textId="1DE08CEE" w:rsidR="004E5600" w:rsidRPr="00F33C37" w:rsidRDefault="004E5600" w:rsidP="00F33C37">
      <w:pPr>
        <w:pStyle w:val="14"/>
        <w:tabs>
          <w:tab w:val="left" w:pos="567"/>
        </w:tabs>
        <w:spacing w:after="0"/>
        <w:ind w:firstLine="567"/>
        <w:jc w:val="both"/>
        <w:rPr>
          <w:b/>
          <w:bCs/>
          <w:color w:val="000000"/>
          <w:sz w:val="24"/>
          <w:szCs w:val="24"/>
          <w:lang w:bidi="ru-RU"/>
        </w:rPr>
      </w:pPr>
      <w:r w:rsidRPr="00F33C37">
        <w:rPr>
          <w:b/>
          <w:bCs/>
          <w:color w:val="000000"/>
          <w:sz w:val="24"/>
          <w:szCs w:val="24"/>
          <w:lang w:bidi="ru-RU"/>
        </w:rPr>
        <w:t xml:space="preserve">Отчеты и прилагаемые документы необходимо также представить в отсканированном виде на флешке либо на электронный адрес НОФМУ </w:t>
      </w:r>
      <w:hyperlink r:id="rId15" w:history="1">
        <w:r w:rsidRPr="00F33C37">
          <w:rPr>
            <w:b/>
            <w:bCs/>
            <w:color w:val="0563C1" w:themeColor="hyperlink"/>
            <w:sz w:val="24"/>
            <w:szCs w:val="24"/>
            <w:u w:val="single"/>
            <w:lang w:eastAsia="en-US" w:bidi="en-US"/>
          </w:rPr>
          <w:t>nofmu@mail.ru</w:t>
        </w:r>
      </w:hyperlink>
      <w:bookmarkStart w:id="12" w:name="_Hlk134446782"/>
      <w:r w:rsidR="00F33C37">
        <w:fldChar w:fldCharType="begin"/>
      </w:r>
      <w:r w:rsidR="00F33C37">
        <w:instrText>HYPERLINK "mailto:nofmu@mail.ru.%20одним"</w:instrText>
      </w:r>
      <w:r w:rsidR="00F33C37">
        <w:fldChar w:fldCharType="separate"/>
      </w:r>
      <w:r w:rsidR="00F33C37" w:rsidRPr="00F33C37">
        <w:rPr>
          <w:sz w:val="24"/>
          <w:szCs w:val="24"/>
          <w:lang w:bidi="ru-RU"/>
        </w:rPr>
        <w:t xml:space="preserve"> </w:t>
      </w:r>
      <w:r w:rsidR="00F33C37" w:rsidRPr="00F33C37">
        <w:rPr>
          <w:b/>
          <w:bCs/>
          <w:sz w:val="24"/>
          <w:szCs w:val="24"/>
          <w:lang w:bidi="ru-RU"/>
        </w:rPr>
        <w:t>одним</w:t>
      </w:r>
      <w:r w:rsidR="00F33C37">
        <w:fldChar w:fldCharType="end"/>
      </w:r>
      <w:r w:rsidR="00F33C37" w:rsidRPr="00F33C37">
        <w:rPr>
          <w:b/>
          <w:bCs/>
          <w:sz w:val="24"/>
          <w:szCs w:val="24"/>
          <w:lang w:bidi="ru-RU"/>
        </w:rPr>
        <w:t xml:space="preserve"> </w:t>
      </w:r>
      <w:r w:rsidR="00F33C37" w:rsidRPr="00F33C37">
        <w:rPr>
          <w:b/>
          <w:bCs/>
          <w:color w:val="000000"/>
          <w:sz w:val="24"/>
          <w:szCs w:val="24"/>
          <w:lang w:bidi="ru-RU"/>
        </w:rPr>
        <w:t>сообщением</w:t>
      </w:r>
      <w:r w:rsidRPr="00F33C37">
        <w:rPr>
          <w:b/>
          <w:bCs/>
          <w:color w:val="000000"/>
          <w:sz w:val="24"/>
          <w:szCs w:val="24"/>
          <w:lang w:bidi="ru-RU"/>
        </w:rPr>
        <w:t>.</w:t>
      </w:r>
    </w:p>
    <w:bookmarkEnd w:id="12"/>
    <w:p w14:paraId="1A6CB042" w14:textId="398C48E9" w:rsidR="004E5600" w:rsidRPr="004E5600" w:rsidRDefault="004E5600" w:rsidP="004E5600">
      <w:pPr>
        <w:widowControl w:val="0"/>
        <w:tabs>
          <w:tab w:val="clear" w:pos="708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5.5.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К финансовому отчету прилагаются первичные документы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.</w:t>
      </w:r>
      <w:r w:rsidR="00D14D24" w:rsidRPr="00D14D24">
        <w:rPr>
          <w:lang w:val="ru-RU"/>
        </w:rPr>
        <w:t xml:space="preserve"> </w:t>
      </w:r>
      <w:r w:rsidR="00D14D24" w:rsidRPr="00D14D24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Обязанность предоставления отчета </w:t>
      </w:r>
      <w:r w:rsidR="00D14D24" w:rsidRPr="006B47EE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лежит полностью на грантополучателе</w:t>
      </w:r>
      <w:r w:rsidR="00D14D24" w:rsidRPr="00D14D24">
        <w:rPr>
          <w:rFonts w:ascii="Times New Roman" w:eastAsia="Times New Roman" w:hAnsi="Times New Roman" w:cs="Times New Roman"/>
          <w:color w:val="000000"/>
          <w:lang w:val="ru-RU" w:eastAsia="ru-RU" w:bidi="ru-RU"/>
        </w:rPr>
        <w:t>. НОФМУ не обязано уведомлять о необходимости сдачи отчета в срок или в целом.</w:t>
      </w:r>
    </w:p>
    <w:p w14:paraId="5260D3F6" w14:textId="77777777" w:rsidR="00D14D24" w:rsidRPr="00D14D24" w:rsidRDefault="00D14D24" w:rsidP="00D14D24">
      <w:pPr>
        <w:widowControl w:val="0"/>
        <w:tabs>
          <w:tab w:val="clear" w:pos="708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bookmarkStart w:id="13" w:name="_Hlk134446885"/>
      <w:r w:rsidRPr="00D14D24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5.6. </w:t>
      </w:r>
      <w:r w:rsidRPr="00D14D24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Грантополучатель</w:t>
      </w:r>
      <w:r w:rsidRPr="00D14D24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не вправе изменять условия использования гранта </w:t>
      </w:r>
      <w:bookmarkStart w:id="14" w:name="_Hlk229055749"/>
      <w:r w:rsidRPr="00D14D24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без уведомления и разрешения Грантодателя</w:t>
      </w:r>
      <w:r w:rsidRPr="00D14D24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. </w:t>
      </w:r>
    </w:p>
    <w:bookmarkEnd w:id="14"/>
    <w:p w14:paraId="7ABDA2A8" w14:textId="30E2B048" w:rsidR="000C7962" w:rsidRPr="000C7962" w:rsidRDefault="00D14D24" w:rsidP="000C7962">
      <w:pPr>
        <w:pStyle w:val="14"/>
        <w:tabs>
          <w:tab w:val="left" w:pos="567"/>
        </w:tabs>
        <w:spacing w:after="0"/>
        <w:ind w:firstLine="567"/>
        <w:jc w:val="both"/>
        <w:rPr>
          <w:sz w:val="24"/>
          <w:szCs w:val="24"/>
        </w:rPr>
      </w:pPr>
      <w:r w:rsidRPr="00D14D24">
        <w:rPr>
          <w:b/>
          <w:bCs/>
          <w:sz w:val="24"/>
          <w:szCs w:val="24"/>
        </w:rPr>
        <w:t>ВНИМАНИЕ! В случае непредоставления отчетов в установленные сроки или выявления несоответствия содержания и самих отчетов заявленным целям и задачам заявки и (или) соглашения, НОФМУ вправе принять решение о возврате грантополучателем полученных денежных средств на банковский счет НОФМУ в досудебном порядке.</w:t>
      </w:r>
    </w:p>
    <w:bookmarkEnd w:id="13"/>
    <w:p w14:paraId="532B9393" w14:textId="2335B1EB" w:rsidR="004E5600" w:rsidRPr="004E5600" w:rsidRDefault="004E5600" w:rsidP="004E5600">
      <w:pPr>
        <w:widowControl w:val="0"/>
        <w:tabs>
          <w:tab w:val="clear" w:pos="708"/>
          <w:tab w:val="left" w:pos="567"/>
          <w:tab w:val="left" w:pos="851"/>
          <w:tab w:val="left" w:pos="126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5.</w:t>
      </w:r>
      <w:r w:rsidR="00D14D24">
        <w:rPr>
          <w:rFonts w:ascii="Times New Roman" w:eastAsia="Times New Roman" w:hAnsi="Times New Roman" w:cs="Times New Roman"/>
          <w:color w:val="000000"/>
          <w:lang w:val="ru-RU" w:eastAsia="ru-RU" w:bidi="ru-RU"/>
        </w:rPr>
        <w:t>7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.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Грантополучатель, 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по письменному 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обращению П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равления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или директора НОФМУ, обязуется в течение последующих </w:t>
      </w:r>
      <w:r w:rsidR="00D14D24">
        <w:rPr>
          <w:rFonts w:ascii="Times New Roman" w:eastAsia="Times New Roman" w:hAnsi="Times New Roman" w:cs="Times New Roman"/>
          <w:color w:val="000000"/>
          <w:lang w:val="ru-RU" w:eastAsia="ru-RU" w:bidi="ru-RU"/>
        </w:rPr>
        <w:t>5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лет участвовать в мероприятиях, проводимых с участием НОФМУ, но не более чем </w:t>
      </w:r>
      <w:r w:rsidR="00D14D24">
        <w:rPr>
          <w:rFonts w:ascii="Times New Roman" w:eastAsia="Times New Roman" w:hAnsi="Times New Roman" w:cs="Times New Roman"/>
          <w:color w:val="000000"/>
          <w:lang w:val="ru-RU" w:eastAsia="ru-RU" w:bidi="ru-RU"/>
        </w:rPr>
        <w:t>5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раз в год.</w:t>
      </w:r>
    </w:p>
    <w:p w14:paraId="0005BDF5" w14:textId="2F97E0F6" w:rsidR="00B76A80" w:rsidRDefault="004E5600" w:rsidP="004E5600">
      <w:pPr>
        <w:widowControl w:val="0"/>
        <w:tabs>
          <w:tab w:val="clear" w:pos="708"/>
          <w:tab w:val="left" w:pos="567"/>
          <w:tab w:val="left" w:pos="851"/>
          <w:tab w:val="left" w:pos="126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5.</w:t>
      </w:r>
      <w:r w:rsidR="00D14D24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8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. </w:t>
      </w:r>
      <w:bookmarkStart w:id="15" w:name="_Hlk134613385"/>
      <w:r w:rsidR="00B76A80" w:rsidRPr="00B76A8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При подготовке печатных материалов конференции, информационных и рекламных материалов, материалов по итогам мероприятия в них должна содержаться ссылка на поддержку мероприятия НОФМУ: </w:t>
      </w:r>
    </w:p>
    <w:p w14:paraId="4C60879D" w14:textId="6520E259" w:rsidR="004E5600" w:rsidRPr="004E5600" w:rsidRDefault="004E5600" w:rsidP="004E5600">
      <w:pPr>
        <w:widowControl w:val="0"/>
        <w:tabs>
          <w:tab w:val="clear" w:pos="708"/>
          <w:tab w:val="left" w:pos="567"/>
          <w:tab w:val="left" w:pos="851"/>
          <w:tab w:val="left" w:pos="126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На русском языке:</w:t>
      </w:r>
    </w:p>
    <w:p w14:paraId="12C7CFA1" w14:textId="6C09BCF9" w:rsidR="00B76A80" w:rsidRDefault="00B76A80" w:rsidP="00B76A80">
      <w:pPr>
        <w:widowControl w:val="0"/>
        <w:tabs>
          <w:tab w:val="clear" w:pos="708"/>
          <w:tab w:val="left" w:pos="567"/>
          <w:tab w:val="left" w:pos="851"/>
          <w:tab w:val="left" w:pos="126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bookmarkStart w:id="16" w:name="_Hlk134606954"/>
      <w:bookmarkStart w:id="17" w:name="_Hlk134613335"/>
      <w:bookmarkEnd w:id="15"/>
      <w:r w:rsidRPr="00B76A8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Мероприятие организовано при поддержке СО НКО «Научно-образовательный фонд поддержки молодых ученых Республики Саха (Якутия)» НОФМУ  </w:t>
      </w:r>
      <w:hyperlink r:id="rId16" w:history="1">
        <w:r w:rsidRPr="00A6077A">
          <w:rPr>
            <w:rStyle w:val="a3"/>
            <w:rFonts w:ascii="Times New Roman" w:eastAsia="Times New Roman" w:hAnsi="Times New Roman" w:cs="Times New Roman"/>
            <w:b/>
            <w:bCs/>
            <w:lang w:val="ru-RU" w:eastAsia="ru-RU" w:bidi="ru-RU"/>
          </w:rPr>
          <w:t>http://nofmu.ru</w:t>
        </w:r>
      </w:hyperlink>
    </w:p>
    <w:p w14:paraId="224E46C4" w14:textId="77777777" w:rsidR="00B76A80" w:rsidRPr="00B76A80" w:rsidRDefault="00B76A80" w:rsidP="00B76A80">
      <w:pPr>
        <w:widowControl w:val="0"/>
        <w:tabs>
          <w:tab w:val="clear" w:pos="708"/>
          <w:tab w:val="left" w:pos="567"/>
          <w:tab w:val="left" w:pos="851"/>
          <w:tab w:val="left" w:pos="126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B76A8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На</w:t>
      </w:r>
      <w:r w:rsidRPr="00B76A8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B76A8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английском</w:t>
      </w:r>
      <w:r w:rsidRPr="00B76A8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B76A8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языке</w:t>
      </w:r>
      <w:r w:rsidRPr="00B76A80">
        <w:rPr>
          <w:rFonts w:ascii="Times New Roman" w:eastAsia="Times New Roman" w:hAnsi="Times New Roman" w:cs="Times New Roman"/>
          <w:color w:val="000000"/>
          <w:lang w:eastAsia="ru-RU" w:bidi="ru-RU"/>
        </w:rPr>
        <w:t>:</w:t>
      </w:r>
    </w:p>
    <w:p w14:paraId="2FBC3127" w14:textId="2DB729E8" w:rsidR="00B76A80" w:rsidRPr="00B76A80" w:rsidRDefault="00B76A80" w:rsidP="00B76A80">
      <w:pPr>
        <w:widowControl w:val="0"/>
        <w:tabs>
          <w:tab w:val="clear" w:pos="708"/>
          <w:tab w:val="left" w:pos="567"/>
          <w:tab w:val="left" w:pos="851"/>
          <w:tab w:val="left" w:pos="126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B76A8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The event is supported by Scientific and Educational Foundation for Young Scientists of Republic of Sakha (Yakutia) SEFYS </w:t>
      </w:r>
      <w:hyperlink r:id="rId17" w:history="1">
        <w:r w:rsidRPr="00A6077A">
          <w:rPr>
            <w:rStyle w:val="a3"/>
            <w:rFonts w:ascii="Times New Roman" w:eastAsia="Times New Roman" w:hAnsi="Times New Roman" w:cs="Times New Roman"/>
            <w:b/>
            <w:bCs/>
            <w:lang w:eastAsia="ru-RU" w:bidi="ru-RU"/>
          </w:rPr>
          <w:t>http://nofmu.ru</w:t>
        </w:r>
      </w:hyperlink>
    </w:p>
    <w:p w14:paraId="562D20BA" w14:textId="61B67FC1" w:rsidR="004E5600" w:rsidRPr="006124BC" w:rsidRDefault="004E5600" w:rsidP="004E5600">
      <w:pPr>
        <w:widowControl w:val="0"/>
        <w:tabs>
          <w:tab w:val="clear" w:pos="708"/>
          <w:tab w:val="left" w:pos="567"/>
          <w:tab w:val="left" w:pos="851"/>
          <w:tab w:val="left" w:pos="126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6124BC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Грантополучатель обязать запросить логотип НОФМУ, а НОФМУ предоставить логотип на электронную почту грантополучателя, указанную в заявке, в случае использования логотипов в материалах, отчетах и иных документах, подготовленных с участием грантодателя.</w:t>
      </w:r>
    </w:p>
    <w:bookmarkEnd w:id="16"/>
    <w:bookmarkEnd w:id="17"/>
    <w:p w14:paraId="1C4D5870" w14:textId="77471377" w:rsidR="004E5600" w:rsidRPr="006124BC" w:rsidRDefault="004E5600" w:rsidP="004E5600">
      <w:pPr>
        <w:widowControl w:val="0"/>
        <w:tabs>
          <w:tab w:val="clear" w:pos="708"/>
        </w:tabs>
        <w:suppressAutoHyphens w:val="0"/>
        <w:ind w:firstLine="567"/>
        <w:jc w:val="both"/>
        <w:rPr>
          <w:rFonts w:ascii="Times New Roman" w:eastAsia="Microsoft Sans Serif" w:hAnsi="Times New Roman" w:cs="Times New Roman"/>
          <w:color w:val="0563C1" w:themeColor="hyperlink"/>
          <w:u w:val="single"/>
          <w:lang w:val="ru-RU" w:eastAsia="en-US" w:bidi="en-US"/>
        </w:rPr>
      </w:pPr>
      <w:r w:rsidRPr="006124BC">
        <w:rPr>
          <w:rFonts w:ascii="Times New Roman" w:eastAsia="Microsoft Sans Serif" w:hAnsi="Times New Roman" w:cs="Times New Roman"/>
          <w:color w:val="000000"/>
          <w:lang w:val="ru-RU" w:eastAsia="ru-RU" w:bidi="ru-RU"/>
        </w:rPr>
        <w:t>5.</w:t>
      </w:r>
      <w:r w:rsidR="00D14D24" w:rsidRPr="006124BC">
        <w:rPr>
          <w:rFonts w:ascii="Times New Roman" w:eastAsia="Microsoft Sans Serif" w:hAnsi="Times New Roman" w:cs="Times New Roman"/>
          <w:color w:val="000000"/>
          <w:lang w:val="ru-RU" w:eastAsia="ru-RU" w:bidi="ru-RU"/>
        </w:rPr>
        <w:t>9</w:t>
      </w:r>
      <w:r w:rsidRPr="006124BC">
        <w:rPr>
          <w:rFonts w:ascii="Times New Roman" w:eastAsia="Microsoft Sans Serif" w:hAnsi="Times New Roman" w:cs="Times New Roman"/>
          <w:color w:val="000000"/>
          <w:lang w:val="ru-RU" w:eastAsia="ru-RU" w:bidi="ru-RU"/>
        </w:rPr>
        <w:t xml:space="preserve">. По вопросам проведения Конкурса обращаться по электронному адресу: </w:t>
      </w:r>
      <w:hyperlink r:id="rId18" w:history="1">
        <w:r w:rsidRPr="006124BC">
          <w:rPr>
            <w:rFonts w:ascii="Times New Roman" w:eastAsia="Microsoft Sans Serif" w:hAnsi="Times New Roman" w:cs="Times New Roman"/>
            <w:color w:val="0563C1" w:themeColor="hyperlink"/>
            <w:u w:val="single"/>
            <w:lang w:eastAsia="en-US" w:bidi="en-US"/>
          </w:rPr>
          <w:t>nofmu</w:t>
        </w:r>
        <w:r w:rsidRPr="006124BC">
          <w:rPr>
            <w:rFonts w:ascii="Times New Roman" w:eastAsia="Microsoft Sans Serif" w:hAnsi="Times New Roman" w:cs="Times New Roman"/>
            <w:color w:val="0563C1" w:themeColor="hyperlink"/>
            <w:u w:val="single"/>
            <w:lang w:val="ru-RU" w:eastAsia="en-US" w:bidi="en-US"/>
          </w:rPr>
          <w:t>@</w:t>
        </w:r>
        <w:r w:rsidRPr="006124BC">
          <w:rPr>
            <w:rFonts w:ascii="Times New Roman" w:eastAsia="Microsoft Sans Serif" w:hAnsi="Times New Roman" w:cs="Times New Roman"/>
            <w:color w:val="0563C1" w:themeColor="hyperlink"/>
            <w:u w:val="single"/>
            <w:lang w:eastAsia="en-US" w:bidi="en-US"/>
          </w:rPr>
          <w:t>mail</w:t>
        </w:r>
        <w:r w:rsidRPr="006124BC">
          <w:rPr>
            <w:rFonts w:ascii="Times New Roman" w:eastAsia="Microsoft Sans Serif" w:hAnsi="Times New Roman" w:cs="Times New Roman"/>
            <w:color w:val="0563C1" w:themeColor="hyperlink"/>
            <w:u w:val="single"/>
            <w:lang w:val="ru-RU" w:eastAsia="en-US" w:bidi="en-US"/>
          </w:rPr>
          <w:t>.</w:t>
        </w:r>
        <w:proofErr w:type="spellStart"/>
        <w:r w:rsidRPr="006124BC">
          <w:rPr>
            <w:rFonts w:ascii="Times New Roman" w:eastAsia="Microsoft Sans Serif" w:hAnsi="Times New Roman" w:cs="Times New Roman"/>
            <w:color w:val="0563C1" w:themeColor="hyperlink"/>
            <w:u w:val="single"/>
            <w:lang w:eastAsia="en-US" w:bidi="en-US"/>
          </w:rPr>
          <w:t>ru</w:t>
        </w:r>
        <w:proofErr w:type="spellEnd"/>
      </w:hyperlink>
    </w:p>
    <w:p w14:paraId="5E46847F" w14:textId="77777777" w:rsidR="004E5600" w:rsidRPr="004E5600" w:rsidRDefault="004E5600" w:rsidP="004E5600">
      <w:pPr>
        <w:widowControl w:val="0"/>
        <w:tabs>
          <w:tab w:val="clear" w:pos="708"/>
        </w:tabs>
        <w:suppressAutoHyphens w:val="0"/>
        <w:jc w:val="both"/>
        <w:rPr>
          <w:rFonts w:ascii="Times New Roman" w:eastAsia="Microsoft Sans Serif" w:hAnsi="Times New Roman" w:cs="Times New Roman"/>
          <w:color w:val="000000"/>
          <w:lang w:val="ru-RU" w:eastAsia="ru-RU" w:bidi="ru-RU"/>
        </w:rPr>
      </w:pPr>
    </w:p>
    <w:p w14:paraId="0CCD6852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  <w:bookmarkStart w:id="18" w:name="_Hlk134447048"/>
    </w:p>
    <w:p w14:paraId="75F81A27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6E3E4D77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08287BDE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0ED3C955" w14:textId="77777777" w:rsidR="00EE0FEC" w:rsidRDefault="00EE0FEC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2EC02B96" w14:textId="77777777" w:rsidR="00EE0FEC" w:rsidRDefault="00EE0FEC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5FDC8BFB" w14:textId="77777777" w:rsidR="00EE0FEC" w:rsidRDefault="00EE0FEC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460E9344" w14:textId="77777777" w:rsidR="00EE0FEC" w:rsidRDefault="00EE0FEC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5D90E3C5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524276E7" w14:textId="77777777" w:rsidR="006124BC" w:rsidRDefault="006124BC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39BD755F" w14:textId="77777777" w:rsidR="006124BC" w:rsidRDefault="006124BC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78AAB120" w14:textId="77777777" w:rsidR="006124BC" w:rsidRDefault="006124BC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6335B444" w14:textId="77777777" w:rsidR="006124BC" w:rsidRDefault="006124BC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10447653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0BC1535C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43A96757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0FC548AE" w14:textId="77777777" w:rsidR="006124BC" w:rsidRDefault="006124BC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09A6ACC9" w14:textId="77777777" w:rsidR="006124BC" w:rsidRDefault="006124BC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34027738" w14:textId="2A74EABC" w:rsidR="002E64F3" w:rsidRPr="00B76A80" w:rsidRDefault="002E64F3" w:rsidP="007E6AF0">
      <w:pPr>
        <w:jc w:val="right"/>
        <w:rPr>
          <w:rFonts w:ascii="Times New Roman" w:hAnsi="Times New Roman" w:cs="Times New Roman"/>
          <w:bCs/>
          <w:lang w:val="ru-RU"/>
        </w:rPr>
      </w:pPr>
      <w:r w:rsidRPr="00B76A80">
        <w:rPr>
          <w:rFonts w:ascii="Times New Roman" w:hAnsi="Times New Roman" w:cs="Times New Roman"/>
          <w:bCs/>
          <w:lang w:val="ru-RU"/>
        </w:rPr>
        <w:t xml:space="preserve">Приложение </w:t>
      </w:r>
      <w:r w:rsidR="00511086">
        <w:rPr>
          <w:rFonts w:ascii="Times New Roman" w:hAnsi="Times New Roman" w:cs="Times New Roman"/>
          <w:bCs/>
          <w:lang w:val="ru-RU"/>
        </w:rPr>
        <w:t>№</w:t>
      </w:r>
      <w:r w:rsidRPr="00B76A80">
        <w:rPr>
          <w:rFonts w:ascii="Times New Roman" w:hAnsi="Times New Roman" w:cs="Times New Roman"/>
          <w:bCs/>
          <w:lang w:val="ru-RU"/>
        </w:rPr>
        <w:t>1</w:t>
      </w:r>
    </w:p>
    <w:bookmarkEnd w:id="18"/>
    <w:p w14:paraId="5DA47EBA" w14:textId="77777777" w:rsidR="002E64F3" w:rsidRPr="00B627D8" w:rsidRDefault="002E64F3">
      <w:pPr>
        <w:spacing w:line="100" w:lineRule="atLeast"/>
        <w:jc w:val="right"/>
        <w:rPr>
          <w:lang w:val="ru-RU"/>
        </w:rPr>
      </w:pPr>
    </w:p>
    <w:p w14:paraId="0A9E882E" w14:textId="77777777" w:rsidR="002E64F3" w:rsidRPr="00B627D8" w:rsidRDefault="00C66AFA">
      <w:pPr>
        <w:spacing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C66AFA">
        <w:rPr>
          <w:rFonts w:ascii="Times New Roman" w:hAnsi="Times New Roman" w:cs="Times New Roman"/>
          <w:b/>
          <w:lang w:val="ru-RU"/>
        </w:rPr>
        <w:t>ЗАЯВОЧНАЯ ФОРМА</w:t>
      </w:r>
    </w:p>
    <w:p w14:paraId="7EDB01AF" w14:textId="77777777" w:rsidR="002E64F3" w:rsidRPr="00B627D8" w:rsidRDefault="00C66AFA">
      <w:pPr>
        <w:spacing w:line="100" w:lineRule="atLeast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</w:t>
      </w:r>
      <w:r w:rsidR="002E64F3" w:rsidRPr="00B627D8">
        <w:rPr>
          <w:rFonts w:ascii="Times New Roman" w:hAnsi="Times New Roman" w:cs="Times New Roman"/>
          <w:b/>
          <w:lang w:val="ru-RU"/>
        </w:rPr>
        <w:t>онкурс «</w:t>
      </w:r>
      <w:r w:rsidR="00294DE0">
        <w:rPr>
          <w:rFonts w:ascii="Times New Roman" w:hAnsi="Times New Roman" w:cs="Times New Roman"/>
          <w:b/>
          <w:lang w:val="ru-RU"/>
        </w:rPr>
        <w:t>Н</w:t>
      </w:r>
      <w:r w:rsidR="002E64F3" w:rsidRPr="00B627D8">
        <w:rPr>
          <w:rFonts w:ascii="Times New Roman" w:hAnsi="Times New Roman" w:cs="Times New Roman"/>
          <w:b/>
          <w:lang w:val="ru-RU"/>
        </w:rPr>
        <w:t xml:space="preserve">аучное мероприятие» </w:t>
      </w:r>
    </w:p>
    <w:p w14:paraId="32DC8086" w14:textId="77777777" w:rsidR="002E64F3" w:rsidRPr="00B627D8" w:rsidRDefault="002E64F3">
      <w:pPr>
        <w:spacing w:line="100" w:lineRule="atLeast"/>
        <w:jc w:val="center"/>
        <w:rPr>
          <w:lang w:val="ru-RU"/>
        </w:rPr>
      </w:pPr>
    </w:p>
    <w:tbl>
      <w:tblPr>
        <w:tblW w:w="9571" w:type="dxa"/>
        <w:tblInd w:w="-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8"/>
        <w:gridCol w:w="2818"/>
        <w:gridCol w:w="25"/>
      </w:tblGrid>
      <w:tr w:rsidR="002E64F3" w14:paraId="4D506D0C" w14:textId="77777777" w:rsidTr="00511086"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3B6886" w14:textId="1C2E15AA" w:rsidR="002E64F3" w:rsidRPr="00B76A80" w:rsidRDefault="002E64F3" w:rsidP="00B76A80">
            <w:pPr>
              <w:snapToGri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C66AFA">
              <w:rPr>
                <w:rFonts w:ascii="Times New Roman" w:hAnsi="Times New Roman" w:cs="Times New Roman"/>
                <w:b/>
              </w:rPr>
              <w:t>Сведени</w:t>
            </w:r>
            <w:proofErr w:type="spellEnd"/>
            <w:r w:rsidR="00C66AFA">
              <w:rPr>
                <w:rFonts w:ascii="Times New Roman" w:hAnsi="Times New Roman" w:cs="Times New Roman"/>
                <w:b/>
                <w:lang w:val="ru-RU"/>
              </w:rPr>
              <w:t>я</w:t>
            </w:r>
            <w:r w:rsidRPr="00C66AFA">
              <w:rPr>
                <w:rFonts w:ascii="Times New Roman" w:hAnsi="Times New Roman" w:cs="Times New Roman"/>
                <w:b/>
              </w:rPr>
              <w:t xml:space="preserve"> о </w:t>
            </w:r>
            <w:r w:rsidR="00C66AFA">
              <w:rPr>
                <w:rFonts w:ascii="Times New Roman" w:hAnsi="Times New Roman" w:cs="Times New Roman"/>
                <w:b/>
                <w:lang w:val="ru-RU"/>
              </w:rPr>
              <w:t>з</w:t>
            </w:r>
            <w:proofErr w:type="spellStart"/>
            <w:r w:rsidRPr="00C66AFA">
              <w:rPr>
                <w:rFonts w:ascii="Times New Roman" w:hAnsi="Times New Roman" w:cs="Times New Roman"/>
                <w:b/>
              </w:rPr>
              <w:t>аявителе</w:t>
            </w:r>
            <w:proofErr w:type="spellEnd"/>
            <w:r w:rsidR="00B76A8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14:paraId="1225C056" w14:textId="77777777" w:rsidR="002E64F3" w:rsidRDefault="002E64F3" w:rsidP="00B76A80">
            <w:pPr>
              <w:snapToGrid w:val="0"/>
            </w:pPr>
          </w:p>
        </w:tc>
      </w:tr>
      <w:tr w:rsidR="002E64F3" w14:paraId="0CFC099F" w14:textId="77777777" w:rsidTr="00D14D24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743BFB" w14:textId="77777777" w:rsidR="002E64F3" w:rsidRDefault="002E64F3" w:rsidP="00B76A80">
            <w:pPr>
              <w:snapToGrid w:val="0"/>
              <w:jc w:val="both"/>
            </w:pPr>
            <w:proofErr w:type="spellStart"/>
            <w:r>
              <w:rPr>
                <w:rFonts w:ascii="Times New Roman" w:hAnsi="Times New Roman" w:cs="Times New Roman"/>
              </w:rPr>
              <w:t>Полное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организации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DBEC4" w14:textId="77777777" w:rsidR="002E64F3" w:rsidRDefault="002E64F3" w:rsidP="00B76A80">
            <w:pPr>
              <w:snapToGrid w:val="0"/>
              <w:jc w:val="center"/>
            </w:pPr>
          </w:p>
        </w:tc>
      </w:tr>
      <w:tr w:rsidR="00B76A80" w14:paraId="061BC74E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6D7AC7" w14:textId="7CC2A7C0" w:rsidR="00B76A80" w:rsidRPr="00B76A80" w:rsidRDefault="00B76A80" w:rsidP="00D14D24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Сокращенное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организации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BF0A6" w14:textId="77777777" w:rsidR="00B76A80" w:rsidRDefault="00B76A80" w:rsidP="00B66A85">
            <w:pPr>
              <w:snapToGrid w:val="0"/>
              <w:jc w:val="center"/>
            </w:pPr>
          </w:p>
        </w:tc>
      </w:tr>
      <w:tr w:rsidR="002E64F3" w14:paraId="7652CA86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9D6E1" w14:textId="3BE9C71A" w:rsidR="00B76A80" w:rsidRPr="00B76A80" w:rsidRDefault="00B76A80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ИНН/КПП 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55676" w14:textId="77777777" w:rsidR="002E64F3" w:rsidRDefault="002E64F3" w:rsidP="00B76A80">
            <w:pPr>
              <w:snapToGrid w:val="0"/>
              <w:jc w:val="center"/>
            </w:pPr>
          </w:p>
        </w:tc>
      </w:tr>
      <w:tr w:rsidR="00B76A80" w:rsidRPr="008A5AE4" w14:paraId="36AB2DEA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6BF8A5" w14:textId="77777777" w:rsidR="00B76A80" w:rsidRPr="00B627D8" w:rsidRDefault="00B76A80" w:rsidP="00B66A8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27D8">
              <w:rPr>
                <w:rFonts w:ascii="Times New Roman" w:hAnsi="Times New Roman" w:cs="Times New Roman"/>
                <w:lang w:val="ru-RU"/>
              </w:rPr>
              <w:t>Юридический адрес организации с почтовым индексом, контактный телефон(-ы), адрес электронной почты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2ECE3F" w14:textId="77777777" w:rsidR="00B76A80" w:rsidRPr="00B627D8" w:rsidRDefault="00B76A80" w:rsidP="00B66A85">
            <w:pPr>
              <w:snapToGrid w:val="0"/>
              <w:jc w:val="center"/>
              <w:rPr>
                <w:lang w:val="ru-RU"/>
              </w:rPr>
            </w:pPr>
          </w:p>
        </w:tc>
      </w:tr>
      <w:tr w:rsidR="002E64F3" w:rsidRPr="008A5AE4" w14:paraId="3C6E5F59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3078D4" w14:textId="27F15FF2" w:rsidR="002E64F3" w:rsidRPr="00B627D8" w:rsidRDefault="00B76A80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Фактический </w:t>
            </w:r>
            <w:r w:rsidR="002E64F3" w:rsidRPr="00B627D8">
              <w:rPr>
                <w:rFonts w:ascii="Times New Roman" w:hAnsi="Times New Roman" w:cs="Times New Roman"/>
                <w:lang w:val="ru-RU"/>
              </w:rPr>
              <w:t>адрес организации с почтовым индексом</w:t>
            </w:r>
            <w:r>
              <w:rPr>
                <w:rFonts w:ascii="Times New Roman" w:hAnsi="Times New Roman" w:cs="Times New Roman"/>
                <w:lang w:val="ru-RU"/>
              </w:rPr>
              <w:t xml:space="preserve"> (не заполняется, если совпадает с юридическим адресом)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984A7D" w14:textId="77777777" w:rsidR="002E64F3" w:rsidRPr="00B627D8" w:rsidRDefault="002E64F3" w:rsidP="00B76A80">
            <w:pPr>
              <w:snapToGrid w:val="0"/>
              <w:jc w:val="center"/>
              <w:rPr>
                <w:lang w:val="ru-RU"/>
              </w:rPr>
            </w:pPr>
          </w:p>
        </w:tc>
      </w:tr>
      <w:tr w:rsidR="00511086" w:rsidRPr="008A5AE4" w14:paraId="05CC08C9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B57866" w14:textId="47104BAC" w:rsidR="00511086" w:rsidRPr="00B76A80" w:rsidRDefault="00511086" w:rsidP="00B66A85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76A80">
              <w:rPr>
                <w:rFonts w:ascii="Times New Roman" w:hAnsi="Times New Roman" w:cs="Times New Roman"/>
                <w:b/>
                <w:bCs/>
                <w:lang w:val="ru-RU"/>
              </w:rPr>
              <w:t>Ф.И.О. (Руководитель мероприятия</w:t>
            </w:r>
            <w:r w:rsidR="00B33FA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из числа молодых ученых</w:t>
            </w:r>
            <w:r w:rsidRPr="00B76A80"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D8AF5B" w14:textId="77777777" w:rsidR="00511086" w:rsidRPr="00B76A80" w:rsidRDefault="00511086" w:rsidP="00B66A85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11086" w:rsidRPr="00294DE0" w14:paraId="08D577FC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79A882" w14:textId="6E66E25A" w:rsidR="00511086" w:rsidRPr="00294DE0" w:rsidRDefault="00511086" w:rsidP="00B66A8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294DE0">
              <w:rPr>
                <w:rFonts w:ascii="Times New Roman" w:hAnsi="Times New Roman" w:cs="Times New Roman"/>
                <w:lang w:val="ru-RU"/>
              </w:rPr>
              <w:t xml:space="preserve">Контактный </w:t>
            </w:r>
            <w:r w:rsidR="00B33FA2">
              <w:rPr>
                <w:rFonts w:ascii="Times New Roman" w:hAnsi="Times New Roman" w:cs="Times New Roman"/>
                <w:lang w:val="ru-RU"/>
              </w:rPr>
              <w:t xml:space="preserve">сотовый </w:t>
            </w:r>
            <w:r w:rsidRPr="00294DE0">
              <w:rPr>
                <w:rFonts w:ascii="Times New Roman" w:hAnsi="Times New Roman" w:cs="Times New Roman"/>
                <w:lang w:val="ru-RU"/>
              </w:rPr>
              <w:t>телефон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428AD8" w14:textId="77777777" w:rsidR="00511086" w:rsidRPr="00294DE0" w:rsidRDefault="00511086" w:rsidP="00B66A85">
            <w:pPr>
              <w:snapToGrid w:val="0"/>
              <w:jc w:val="center"/>
              <w:rPr>
                <w:lang w:val="ru-RU"/>
              </w:rPr>
            </w:pPr>
          </w:p>
        </w:tc>
      </w:tr>
      <w:tr w:rsidR="00511086" w:rsidRPr="00294DE0" w14:paraId="5C553154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68A73D" w14:textId="21D837CD" w:rsidR="00511086" w:rsidRPr="00294DE0" w:rsidRDefault="00511086" w:rsidP="00B66A8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Электронная почта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E47479" w14:textId="77777777" w:rsidR="00511086" w:rsidRPr="00294DE0" w:rsidRDefault="00511086" w:rsidP="00B66A85">
            <w:pPr>
              <w:snapToGrid w:val="0"/>
              <w:jc w:val="center"/>
              <w:rPr>
                <w:lang w:val="ru-RU"/>
              </w:rPr>
            </w:pPr>
          </w:p>
        </w:tc>
      </w:tr>
      <w:tr w:rsidR="002E64F3" w:rsidRPr="008A5AE4" w14:paraId="7F279F50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4CAD2D" w14:textId="0EB0C564" w:rsidR="002E64F3" w:rsidRPr="00B76A80" w:rsidRDefault="002E64F3" w:rsidP="00B76A8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76A80">
              <w:rPr>
                <w:rFonts w:ascii="Times New Roman" w:hAnsi="Times New Roman" w:cs="Times New Roman"/>
                <w:b/>
                <w:bCs/>
                <w:lang w:val="ru-RU"/>
              </w:rPr>
              <w:t>Ф</w:t>
            </w:r>
            <w:r w:rsidR="00294DE0" w:rsidRPr="00B76A80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B76A80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="00294DE0" w:rsidRPr="00B76A80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B76A80">
              <w:rPr>
                <w:rFonts w:ascii="Times New Roman" w:hAnsi="Times New Roman" w:cs="Times New Roman"/>
                <w:b/>
                <w:bCs/>
                <w:lang w:val="ru-RU"/>
              </w:rPr>
              <w:t>О</w:t>
            </w:r>
            <w:r w:rsidR="00294DE0" w:rsidRPr="00B76A80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B76A8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(</w:t>
            </w:r>
            <w:r w:rsidR="00294DE0" w:rsidRPr="00B76A80">
              <w:rPr>
                <w:rFonts w:ascii="Times New Roman" w:hAnsi="Times New Roman" w:cs="Times New Roman"/>
                <w:b/>
                <w:bCs/>
                <w:lang w:val="ru-RU"/>
              </w:rPr>
              <w:t>Руководитель</w:t>
            </w:r>
            <w:r w:rsidR="00511086">
              <w:rPr>
                <w:rFonts w:ascii="Times New Roman" w:hAnsi="Times New Roman" w:cs="Times New Roman"/>
                <w:b/>
                <w:bCs/>
                <w:lang w:val="ru-RU"/>
              </w:rPr>
              <w:t>/заместитель руководителя</w:t>
            </w:r>
            <w:r w:rsidR="00294DE0" w:rsidRPr="00B76A8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511086">
              <w:rPr>
                <w:rFonts w:ascii="Times New Roman" w:hAnsi="Times New Roman" w:cs="Times New Roman"/>
                <w:b/>
                <w:bCs/>
                <w:lang w:val="ru-RU"/>
              </w:rPr>
              <w:t>организации</w:t>
            </w:r>
            <w:r w:rsidRPr="00B76A80"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9C7B01" w14:textId="77777777" w:rsidR="002E64F3" w:rsidRPr="00B76A80" w:rsidRDefault="002E64F3" w:rsidP="00B76A80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2E64F3" w:rsidRPr="00294DE0" w14:paraId="6F839C5E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17CAFB" w14:textId="7342E3D4" w:rsidR="002E64F3" w:rsidRPr="00294DE0" w:rsidRDefault="002E64F3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294DE0">
              <w:rPr>
                <w:rFonts w:ascii="Times New Roman" w:hAnsi="Times New Roman" w:cs="Times New Roman"/>
                <w:lang w:val="ru-RU"/>
              </w:rPr>
              <w:t xml:space="preserve">Контактный </w:t>
            </w:r>
            <w:r w:rsidR="00B33FA2">
              <w:rPr>
                <w:rFonts w:ascii="Times New Roman" w:hAnsi="Times New Roman" w:cs="Times New Roman"/>
                <w:lang w:val="ru-RU"/>
              </w:rPr>
              <w:t xml:space="preserve">сотовый </w:t>
            </w:r>
            <w:r w:rsidRPr="00294DE0">
              <w:rPr>
                <w:rFonts w:ascii="Times New Roman" w:hAnsi="Times New Roman" w:cs="Times New Roman"/>
                <w:lang w:val="ru-RU"/>
              </w:rPr>
              <w:t>телефон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2D008" w14:textId="77777777" w:rsidR="002E64F3" w:rsidRPr="00294DE0" w:rsidRDefault="002E64F3" w:rsidP="00B76A80">
            <w:pPr>
              <w:snapToGrid w:val="0"/>
              <w:jc w:val="center"/>
              <w:rPr>
                <w:lang w:val="ru-RU"/>
              </w:rPr>
            </w:pPr>
          </w:p>
        </w:tc>
      </w:tr>
      <w:tr w:rsidR="008A594B" w:rsidRPr="00294DE0" w14:paraId="6B26D22F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12BDB5" w14:textId="50CA8EC8" w:rsidR="008A594B" w:rsidRPr="00294DE0" w:rsidRDefault="008A594B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Электронная почта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049077" w14:textId="77777777" w:rsidR="008A594B" w:rsidRPr="00294DE0" w:rsidRDefault="008A594B" w:rsidP="00B76A80">
            <w:pPr>
              <w:snapToGrid w:val="0"/>
              <w:jc w:val="center"/>
              <w:rPr>
                <w:lang w:val="ru-RU"/>
              </w:rPr>
            </w:pPr>
          </w:p>
        </w:tc>
      </w:tr>
      <w:tr w:rsidR="00C66AFA" w:rsidRPr="00294DE0" w14:paraId="636F5793" w14:textId="77777777" w:rsidTr="00511086">
        <w:tc>
          <w:tcPr>
            <w:tcW w:w="9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5A54AD" w14:textId="5D9B0320" w:rsidR="00C66AFA" w:rsidRPr="00C66AFA" w:rsidRDefault="00C66AFA" w:rsidP="00B76A80">
            <w:pPr>
              <w:snapToGrid w:val="0"/>
              <w:jc w:val="center"/>
              <w:rPr>
                <w:lang w:val="ru-RU"/>
              </w:rPr>
            </w:pPr>
            <w:r w:rsidRPr="00C66AFA">
              <w:rPr>
                <w:rFonts w:ascii="Times New Roman" w:hAnsi="Times New Roman" w:cs="Times New Roman"/>
                <w:b/>
                <w:lang w:val="ru-RU"/>
              </w:rPr>
              <w:t>Обосновани</w:t>
            </w:r>
            <w:r w:rsidR="00B33FA2">
              <w:rPr>
                <w:rFonts w:ascii="Times New Roman" w:hAnsi="Times New Roman" w:cs="Times New Roman"/>
                <w:b/>
                <w:lang w:val="ru-RU"/>
              </w:rPr>
              <w:t>е</w:t>
            </w:r>
            <w:r w:rsidRPr="00C66AFA">
              <w:rPr>
                <w:rFonts w:ascii="Times New Roman" w:hAnsi="Times New Roman" w:cs="Times New Roman"/>
                <w:b/>
                <w:lang w:val="ru-RU"/>
              </w:rPr>
              <w:t xml:space="preserve"> необходимости поддержки</w:t>
            </w:r>
            <w:r w:rsidR="00511086">
              <w:rPr>
                <w:rFonts w:ascii="Times New Roman" w:hAnsi="Times New Roman" w:cs="Times New Roman"/>
                <w:b/>
                <w:lang w:val="ru-RU"/>
              </w:rPr>
              <w:t xml:space="preserve"> мероприятия</w:t>
            </w:r>
          </w:p>
        </w:tc>
      </w:tr>
      <w:tr w:rsidR="00511086" w:rsidRPr="00294DE0" w14:paraId="29893B43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29EF47" w14:textId="21C9A453" w:rsidR="00511086" w:rsidRPr="00294DE0" w:rsidRDefault="00511086" w:rsidP="00B66A8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294DE0">
              <w:rPr>
                <w:rFonts w:ascii="Times New Roman" w:hAnsi="Times New Roman" w:cs="Times New Roman"/>
                <w:lang w:val="ru-RU"/>
              </w:rPr>
              <w:t xml:space="preserve">Полное </w:t>
            </w:r>
            <w:r w:rsidR="00B33FA2">
              <w:rPr>
                <w:rFonts w:ascii="Times New Roman" w:hAnsi="Times New Roman" w:cs="Times New Roman"/>
                <w:lang w:val="ru-RU"/>
              </w:rPr>
              <w:t xml:space="preserve">наименование </w:t>
            </w:r>
            <w:r w:rsidRPr="00294DE0">
              <w:rPr>
                <w:rFonts w:ascii="Times New Roman" w:hAnsi="Times New Roman" w:cs="Times New Roman"/>
                <w:lang w:val="ru-RU"/>
              </w:rPr>
              <w:t>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CD6ADA" w14:textId="77777777" w:rsidR="00511086" w:rsidRPr="00294DE0" w:rsidRDefault="00511086" w:rsidP="00B66A85">
            <w:pPr>
              <w:snapToGrid w:val="0"/>
              <w:jc w:val="center"/>
              <w:rPr>
                <w:lang w:val="ru-RU"/>
              </w:rPr>
            </w:pPr>
          </w:p>
        </w:tc>
      </w:tr>
      <w:tr w:rsidR="002E64F3" w:rsidRPr="008A5AE4" w14:paraId="400913EA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C3238B" w14:textId="77777777" w:rsidR="00B33FA2" w:rsidRDefault="00511086" w:rsidP="00B33FA2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Цель проведения </w:t>
            </w:r>
            <w:r w:rsidR="002E64F3" w:rsidRPr="00294DE0">
              <w:rPr>
                <w:rFonts w:ascii="Times New Roman" w:hAnsi="Times New Roman" w:cs="Times New Roman"/>
                <w:lang w:val="ru-RU"/>
              </w:rPr>
              <w:t>мероприятия</w:t>
            </w:r>
            <w:r w:rsidR="00B33FA2">
              <w:rPr>
                <w:rFonts w:ascii="Times New Roman" w:hAnsi="Times New Roman" w:cs="Times New Roman"/>
                <w:lang w:val="ru-RU"/>
              </w:rPr>
              <w:t xml:space="preserve"> (раскрывается подробно)</w:t>
            </w:r>
          </w:p>
          <w:p w14:paraId="417F7D5E" w14:textId="4F412959" w:rsidR="00B33FA2" w:rsidRPr="00294DE0" w:rsidRDefault="00B33FA2" w:rsidP="00B33FA2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F94641" w14:textId="77777777" w:rsidR="002E64F3" w:rsidRPr="00294DE0" w:rsidRDefault="002E64F3" w:rsidP="00B76A80">
            <w:pPr>
              <w:snapToGrid w:val="0"/>
              <w:jc w:val="center"/>
              <w:rPr>
                <w:lang w:val="ru-RU"/>
              </w:rPr>
            </w:pPr>
          </w:p>
        </w:tc>
      </w:tr>
      <w:tr w:rsidR="002E64F3" w:rsidRPr="00294DE0" w14:paraId="0DC16E01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4DCBDA" w14:textId="01ADC318" w:rsidR="002E64F3" w:rsidRPr="00294DE0" w:rsidRDefault="002E64F3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294DE0">
              <w:rPr>
                <w:rFonts w:ascii="Times New Roman" w:hAnsi="Times New Roman" w:cs="Times New Roman"/>
                <w:lang w:val="ru-RU"/>
              </w:rPr>
              <w:t>Дат</w:t>
            </w:r>
            <w:r w:rsidR="00B76A80">
              <w:rPr>
                <w:rFonts w:ascii="Times New Roman" w:hAnsi="Times New Roman" w:cs="Times New Roman"/>
                <w:lang w:val="ru-RU"/>
              </w:rPr>
              <w:t xml:space="preserve">а и место </w:t>
            </w:r>
            <w:r w:rsidRPr="00294DE0">
              <w:rPr>
                <w:rFonts w:ascii="Times New Roman" w:hAnsi="Times New Roman" w:cs="Times New Roman"/>
                <w:lang w:val="ru-RU"/>
              </w:rPr>
              <w:t>проведения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924DDA" w14:textId="77777777" w:rsidR="002E64F3" w:rsidRPr="00294DE0" w:rsidRDefault="002E64F3" w:rsidP="00B76A80">
            <w:pPr>
              <w:snapToGrid w:val="0"/>
              <w:jc w:val="center"/>
              <w:rPr>
                <w:lang w:val="ru-RU"/>
              </w:rPr>
            </w:pPr>
          </w:p>
        </w:tc>
      </w:tr>
      <w:tr w:rsidR="00B76A80" w:rsidRPr="008A5AE4" w14:paraId="14A2EDDA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493E93" w14:textId="40451209" w:rsidR="00B76A80" w:rsidRPr="00B627D8" w:rsidRDefault="00B76A80" w:rsidP="00B66A8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27D8">
              <w:rPr>
                <w:rFonts w:ascii="Times New Roman" w:hAnsi="Times New Roman" w:cs="Times New Roman"/>
                <w:lang w:val="ru-RU"/>
              </w:rPr>
              <w:t>Количество очных участников с докладом (</w:t>
            </w:r>
            <w:r w:rsidR="00511086">
              <w:rPr>
                <w:rFonts w:ascii="Times New Roman" w:hAnsi="Times New Roman" w:cs="Times New Roman"/>
                <w:lang w:val="ru-RU"/>
              </w:rPr>
              <w:t>планируемое</w:t>
            </w:r>
            <w:r w:rsidRPr="00B627D8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275ED" w14:textId="77777777" w:rsidR="00B76A80" w:rsidRPr="00B627D8" w:rsidRDefault="00B76A80" w:rsidP="00B66A85">
            <w:pPr>
              <w:snapToGrid w:val="0"/>
              <w:jc w:val="center"/>
              <w:rPr>
                <w:lang w:val="ru-RU"/>
              </w:rPr>
            </w:pPr>
          </w:p>
        </w:tc>
      </w:tr>
      <w:tr w:rsidR="002E64F3" w:rsidRPr="000A6132" w14:paraId="510BAE62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A5CC9E" w14:textId="6500E7A7" w:rsidR="002E64F3" w:rsidRPr="00B627D8" w:rsidRDefault="00B33FA2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Общее к</w:t>
            </w:r>
            <w:r w:rsidR="002E64F3" w:rsidRPr="00B627D8">
              <w:rPr>
                <w:rFonts w:ascii="Times New Roman" w:hAnsi="Times New Roman" w:cs="Times New Roman"/>
                <w:lang w:val="ru-RU"/>
              </w:rPr>
              <w:t>оличество участников</w:t>
            </w:r>
            <w:r w:rsidR="00B76A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11086" w:rsidRPr="00B627D8">
              <w:rPr>
                <w:rFonts w:ascii="Times New Roman" w:hAnsi="Times New Roman" w:cs="Times New Roman"/>
                <w:lang w:val="ru-RU"/>
              </w:rPr>
              <w:t>(</w:t>
            </w:r>
            <w:r w:rsidR="00511086">
              <w:rPr>
                <w:rFonts w:ascii="Times New Roman" w:hAnsi="Times New Roman" w:cs="Times New Roman"/>
                <w:lang w:val="ru-RU"/>
              </w:rPr>
              <w:t>планируемое</w:t>
            </w:r>
            <w:r w:rsidR="00511086" w:rsidRPr="00B627D8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7A258" w14:textId="77777777" w:rsidR="002E64F3" w:rsidRPr="00B627D8" w:rsidRDefault="002E64F3" w:rsidP="00B76A80">
            <w:pPr>
              <w:snapToGrid w:val="0"/>
              <w:jc w:val="center"/>
              <w:rPr>
                <w:lang w:val="ru-RU"/>
              </w:rPr>
            </w:pPr>
          </w:p>
        </w:tc>
      </w:tr>
      <w:tr w:rsidR="002E64F3" w:rsidRPr="000A6132" w14:paraId="7D740611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2DCA15" w14:textId="2B852687" w:rsidR="002E64F3" w:rsidRPr="00B627D8" w:rsidRDefault="002E64F3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27D8">
              <w:rPr>
                <w:rFonts w:ascii="Times New Roman" w:hAnsi="Times New Roman" w:cs="Times New Roman"/>
                <w:lang w:val="ru-RU"/>
              </w:rPr>
              <w:t>Географ</w:t>
            </w:r>
            <w:r w:rsidR="00294DE0">
              <w:rPr>
                <w:rFonts w:ascii="Times New Roman" w:hAnsi="Times New Roman" w:cs="Times New Roman"/>
                <w:lang w:val="ru-RU"/>
              </w:rPr>
              <w:t>ия участников</w:t>
            </w:r>
            <w:r w:rsidR="005110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11086" w:rsidRPr="00B627D8">
              <w:rPr>
                <w:rFonts w:ascii="Times New Roman" w:hAnsi="Times New Roman" w:cs="Times New Roman"/>
                <w:lang w:val="ru-RU"/>
              </w:rPr>
              <w:t>(</w:t>
            </w:r>
            <w:r w:rsidR="00511086">
              <w:rPr>
                <w:rFonts w:ascii="Times New Roman" w:hAnsi="Times New Roman" w:cs="Times New Roman"/>
                <w:lang w:val="ru-RU"/>
              </w:rPr>
              <w:t>планируемое</w:t>
            </w:r>
            <w:r w:rsidR="00511086" w:rsidRPr="00B627D8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E515C" w14:textId="77777777" w:rsidR="002E64F3" w:rsidRPr="00B627D8" w:rsidRDefault="002E64F3" w:rsidP="00B76A80">
            <w:pPr>
              <w:snapToGrid w:val="0"/>
              <w:jc w:val="center"/>
              <w:rPr>
                <w:lang w:val="ru-RU"/>
              </w:rPr>
            </w:pPr>
          </w:p>
        </w:tc>
      </w:tr>
      <w:tr w:rsidR="002E64F3" w14:paraId="40DA0913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19BD99" w14:textId="1A46D48B" w:rsidR="002E64F3" w:rsidRPr="00511086" w:rsidRDefault="00B33FA2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Количество секций </w:t>
            </w:r>
            <w:r w:rsidR="00511086" w:rsidRPr="00B627D8">
              <w:rPr>
                <w:rFonts w:ascii="Times New Roman" w:hAnsi="Times New Roman" w:cs="Times New Roman"/>
                <w:lang w:val="ru-RU"/>
              </w:rPr>
              <w:t>(</w:t>
            </w:r>
            <w:r w:rsidR="00511086">
              <w:rPr>
                <w:rFonts w:ascii="Times New Roman" w:hAnsi="Times New Roman" w:cs="Times New Roman"/>
                <w:lang w:val="ru-RU"/>
              </w:rPr>
              <w:t>планируемое</w:t>
            </w:r>
            <w:r w:rsidR="00511086" w:rsidRPr="00B627D8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B877F" w14:textId="77777777" w:rsidR="002E64F3" w:rsidRDefault="002E64F3" w:rsidP="00B76A80">
            <w:pPr>
              <w:snapToGrid w:val="0"/>
              <w:jc w:val="center"/>
            </w:pPr>
          </w:p>
        </w:tc>
      </w:tr>
      <w:tr w:rsidR="002E64F3" w:rsidRPr="008A5AE4" w14:paraId="3A69A885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9AF400" w14:textId="2D44F84D" w:rsidR="002E64F3" w:rsidRPr="00511086" w:rsidRDefault="002E64F3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11086">
              <w:rPr>
                <w:rFonts w:ascii="Times New Roman" w:hAnsi="Times New Roman" w:cs="Times New Roman"/>
                <w:lang w:val="ru-RU"/>
              </w:rPr>
              <w:t>Количество пленарных научных докладов</w:t>
            </w:r>
            <w:r w:rsidR="005110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11086" w:rsidRPr="00B627D8">
              <w:rPr>
                <w:rFonts w:ascii="Times New Roman" w:hAnsi="Times New Roman" w:cs="Times New Roman"/>
                <w:lang w:val="ru-RU"/>
              </w:rPr>
              <w:t>(</w:t>
            </w:r>
            <w:r w:rsidR="00511086">
              <w:rPr>
                <w:rFonts w:ascii="Times New Roman" w:hAnsi="Times New Roman" w:cs="Times New Roman"/>
                <w:lang w:val="ru-RU"/>
              </w:rPr>
              <w:t>планируемое</w:t>
            </w:r>
            <w:r w:rsidR="00511086" w:rsidRPr="00B627D8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F4C29" w14:textId="77777777" w:rsidR="002E64F3" w:rsidRPr="00511086" w:rsidRDefault="002E64F3" w:rsidP="00B76A80">
            <w:pPr>
              <w:snapToGrid w:val="0"/>
              <w:jc w:val="center"/>
              <w:rPr>
                <w:lang w:val="ru-RU"/>
              </w:rPr>
            </w:pPr>
          </w:p>
        </w:tc>
      </w:tr>
      <w:tr w:rsidR="002E64F3" w:rsidRPr="008A5AE4" w14:paraId="32EDC696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72D82D" w14:textId="0DD3A4F0" w:rsidR="002E64F3" w:rsidRPr="00B627D8" w:rsidRDefault="002E64F3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27D8">
              <w:rPr>
                <w:rFonts w:ascii="Times New Roman" w:hAnsi="Times New Roman" w:cs="Times New Roman"/>
                <w:lang w:val="ru-RU"/>
              </w:rPr>
              <w:t>Количество экспертов</w:t>
            </w:r>
            <w:r w:rsidR="00294D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627D8">
              <w:rPr>
                <w:rFonts w:ascii="Times New Roman" w:hAnsi="Times New Roman" w:cs="Times New Roman"/>
                <w:lang w:val="ru-RU"/>
              </w:rPr>
              <w:t>(докторов, кандидатов наук)</w:t>
            </w:r>
            <w:r w:rsidR="005110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11086" w:rsidRPr="00B627D8">
              <w:rPr>
                <w:rFonts w:ascii="Times New Roman" w:hAnsi="Times New Roman" w:cs="Times New Roman"/>
                <w:lang w:val="ru-RU"/>
              </w:rPr>
              <w:t>(</w:t>
            </w:r>
            <w:r w:rsidR="00511086">
              <w:rPr>
                <w:rFonts w:ascii="Times New Roman" w:hAnsi="Times New Roman" w:cs="Times New Roman"/>
                <w:lang w:val="ru-RU"/>
              </w:rPr>
              <w:t>планируемое</w:t>
            </w:r>
            <w:r w:rsidR="00511086" w:rsidRPr="00B627D8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BF25E" w14:textId="77777777" w:rsidR="002E64F3" w:rsidRPr="00B627D8" w:rsidRDefault="002E64F3" w:rsidP="00B76A80">
            <w:pPr>
              <w:snapToGrid w:val="0"/>
              <w:jc w:val="center"/>
              <w:rPr>
                <w:lang w:val="ru-RU"/>
              </w:rPr>
            </w:pPr>
          </w:p>
        </w:tc>
      </w:tr>
    </w:tbl>
    <w:p w14:paraId="66E82912" w14:textId="77777777" w:rsidR="002E64F3" w:rsidRPr="00F143F5" w:rsidRDefault="002E64F3">
      <w:pPr>
        <w:spacing w:line="100" w:lineRule="atLeast"/>
        <w:jc w:val="center"/>
        <w:rPr>
          <w:rFonts w:ascii="Calibri" w:hAnsi="Calibri"/>
          <w:lang w:val="ru-RU"/>
        </w:rPr>
      </w:pPr>
    </w:p>
    <w:p w14:paraId="303BDD35" w14:textId="39D98BEC" w:rsidR="00833E26" w:rsidRDefault="00F143F5" w:rsidP="00F143F5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833E26">
        <w:rPr>
          <w:rFonts w:ascii="Times New Roman" w:hAnsi="Times New Roman" w:cs="Times New Roman"/>
          <w:b/>
          <w:bCs/>
          <w:sz w:val="24"/>
          <w:szCs w:val="24"/>
        </w:rPr>
        <w:t xml:space="preserve">Подпись </w:t>
      </w:r>
      <w:r w:rsidR="00833E26" w:rsidRPr="00833E26">
        <w:rPr>
          <w:rFonts w:ascii="Times New Roman" w:hAnsi="Times New Roman" w:cs="Times New Roman"/>
          <w:b/>
          <w:bCs/>
          <w:sz w:val="24"/>
          <w:szCs w:val="24"/>
        </w:rPr>
        <w:t>руководителя/заместителя руководителя учреждения</w:t>
      </w:r>
      <w:r w:rsidRPr="00833E26">
        <w:rPr>
          <w:rFonts w:ascii="Times New Roman" w:hAnsi="Times New Roman" w:cs="Times New Roman"/>
          <w:b/>
          <w:bCs/>
          <w:sz w:val="24"/>
          <w:szCs w:val="24"/>
        </w:rPr>
        <w:t>__________ (Ф.И.О.)</w:t>
      </w:r>
      <w:r w:rsidRPr="007E6A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6E2E5D4" w14:textId="55239B7F" w:rsidR="0089482C" w:rsidRPr="007E6AF0" w:rsidRDefault="0089482C" w:rsidP="0089482C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7E6AF0">
        <w:rPr>
          <w:rFonts w:ascii="Times New Roman" w:hAnsi="Times New Roman" w:cs="Times New Roman"/>
          <w:i/>
          <w:iCs/>
          <w:sz w:val="24"/>
          <w:szCs w:val="24"/>
        </w:rPr>
        <w:t xml:space="preserve">Достоверность </w:t>
      </w:r>
      <w:r w:rsidR="00B33FA2">
        <w:rPr>
          <w:rFonts w:ascii="Times New Roman" w:hAnsi="Times New Roman" w:cs="Times New Roman"/>
          <w:i/>
          <w:iCs/>
          <w:sz w:val="24"/>
          <w:szCs w:val="24"/>
        </w:rPr>
        <w:t xml:space="preserve">представленной </w:t>
      </w:r>
      <w:r w:rsidRPr="007E6AF0">
        <w:rPr>
          <w:rFonts w:ascii="Times New Roman" w:hAnsi="Times New Roman" w:cs="Times New Roman"/>
          <w:i/>
          <w:iCs/>
          <w:sz w:val="24"/>
          <w:szCs w:val="24"/>
        </w:rPr>
        <w:t>информации и сведений подтверждаю.</w:t>
      </w:r>
    </w:p>
    <w:p w14:paraId="79F584E4" w14:textId="77777777" w:rsidR="00833E26" w:rsidRDefault="00833E26" w:rsidP="00F143F5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</w:p>
    <w:p w14:paraId="79F3DCDC" w14:textId="2B408277" w:rsidR="00833E26" w:rsidRDefault="00833E26" w:rsidP="00F143F5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33E26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33E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064949" w14:textId="77777777" w:rsidR="00833E26" w:rsidRPr="00833E26" w:rsidRDefault="00833E26" w:rsidP="00F143F5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53DB9759" w14:textId="77777777" w:rsidR="00833E26" w:rsidRPr="00833E26" w:rsidRDefault="00833E26" w:rsidP="00833E26">
      <w:pPr>
        <w:pStyle w:val="ab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33E26">
        <w:rPr>
          <w:rFonts w:ascii="Times New Roman" w:hAnsi="Times New Roman" w:cs="Times New Roman"/>
          <w:b/>
          <w:bCs/>
          <w:sz w:val="24"/>
          <w:szCs w:val="24"/>
        </w:rPr>
        <w:t xml:space="preserve">Подпись руководителя мероприятия __________ (Ф.И.О.) </w:t>
      </w:r>
    </w:p>
    <w:p w14:paraId="5E94CC48" w14:textId="01292E0C" w:rsidR="00833E26" w:rsidRPr="007E6AF0" w:rsidRDefault="00833E26" w:rsidP="00833E26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7E6AF0">
        <w:rPr>
          <w:rFonts w:ascii="Times New Roman" w:hAnsi="Times New Roman" w:cs="Times New Roman"/>
          <w:i/>
          <w:iCs/>
          <w:sz w:val="24"/>
          <w:szCs w:val="24"/>
        </w:rPr>
        <w:t xml:space="preserve">Достоверность </w:t>
      </w:r>
      <w:r w:rsidR="00B33FA2">
        <w:rPr>
          <w:rFonts w:ascii="Times New Roman" w:hAnsi="Times New Roman" w:cs="Times New Roman"/>
          <w:i/>
          <w:iCs/>
          <w:sz w:val="24"/>
          <w:szCs w:val="24"/>
        </w:rPr>
        <w:t xml:space="preserve">представленной </w:t>
      </w:r>
      <w:r w:rsidRPr="007E6AF0">
        <w:rPr>
          <w:rFonts w:ascii="Times New Roman" w:hAnsi="Times New Roman" w:cs="Times New Roman"/>
          <w:i/>
          <w:iCs/>
          <w:sz w:val="24"/>
          <w:szCs w:val="24"/>
        </w:rPr>
        <w:t>информации и сведений подтверждаю.</w:t>
      </w:r>
    </w:p>
    <w:p w14:paraId="6812C20E" w14:textId="77777777" w:rsidR="00511086" w:rsidRDefault="00511086" w:rsidP="00F143F5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027F1FA5" w14:textId="4E08FDC6" w:rsidR="002E64F3" w:rsidRPr="007E6AF0" w:rsidRDefault="00F143F5" w:rsidP="00F143F5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  <w:r w:rsidRPr="007E6AF0">
        <w:rPr>
          <w:rFonts w:ascii="Times New Roman" w:hAnsi="Times New Roman" w:cs="Times New Roman"/>
          <w:sz w:val="24"/>
          <w:szCs w:val="24"/>
        </w:rPr>
        <w:t>«___»_________ 202</w:t>
      </w:r>
      <w:r w:rsidR="00EE0FEC">
        <w:rPr>
          <w:rFonts w:ascii="Times New Roman" w:hAnsi="Times New Roman" w:cs="Times New Roman"/>
          <w:sz w:val="24"/>
          <w:szCs w:val="24"/>
        </w:rPr>
        <w:t>6</w:t>
      </w:r>
      <w:r w:rsidRPr="007E6AF0">
        <w:rPr>
          <w:rFonts w:ascii="Times New Roman" w:hAnsi="Times New Roman" w:cs="Times New Roman"/>
          <w:sz w:val="24"/>
          <w:szCs w:val="24"/>
        </w:rPr>
        <w:t xml:space="preserve"> г</w:t>
      </w:r>
      <w:r w:rsidR="007E6AF0">
        <w:rPr>
          <w:rFonts w:ascii="Times New Roman" w:hAnsi="Times New Roman" w:cs="Times New Roman"/>
          <w:sz w:val="24"/>
          <w:szCs w:val="24"/>
        </w:rPr>
        <w:t>.</w:t>
      </w:r>
    </w:p>
    <w:p w14:paraId="61EDB476" w14:textId="77777777" w:rsidR="00F143F5" w:rsidRPr="007E6AF0" w:rsidRDefault="00F143F5" w:rsidP="00F143F5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2E627CFC" w14:textId="147D3018" w:rsidR="002E64F3" w:rsidRPr="007E6AF0" w:rsidRDefault="002E64F3">
      <w:pPr>
        <w:spacing w:line="100" w:lineRule="atLeast"/>
        <w:jc w:val="both"/>
        <w:rPr>
          <w:rFonts w:ascii="Times New Roman" w:hAnsi="Times New Roman" w:cs="Times New Roman"/>
          <w:i/>
          <w:lang w:val="ru-RU"/>
        </w:rPr>
      </w:pPr>
      <w:r w:rsidRPr="007E6AF0">
        <w:rPr>
          <w:rFonts w:ascii="Times New Roman" w:hAnsi="Times New Roman" w:cs="Times New Roman"/>
          <w:i/>
          <w:lang w:val="ru-RU"/>
        </w:rPr>
        <w:t xml:space="preserve">Перечень </w:t>
      </w:r>
      <w:r w:rsidR="0074103D" w:rsidRPr="007E6AF0">
        <w:rPr>
          <w:rFonts w:ascii="Times New Roman" w:hAnsi="Times New Roman" w:cs="Times New Roman"/>
          <w:i/>
          <w:lang w:val="ru-RU"/>
        </w:rPr>
        <w:t>прикрепляемых/</w:t>
      </w:r>
      <w:r w:rsidRPr="007E6AF0">
        <w:rPr>
          <w:rFonts w:ascii="Times New Roman" w:hAnsi="Times New Roman" w:cs="Times New Roman"/>
          <w:i/>
          <w:lang w:val="ru-RU"/>
        </w:rPr>
        <w:t>прилагаемых документов (в заданном порядке):</w:t>
      </w:r>
    </w:p>
    <w:p w14:paraId="2AC5F905" w14:textId="67EE3262" w:rsidR="00B76A80" w:rsidRPr="00B76A80" w:rsidRDefault="002E64F3" w:rsidP="00B76A80">
      <w:pPr>
        <w:pStyle w:val="13"/>
        <w:numPr>
          <w:ilvl w:val="0"/>
          <w:numId w:val="1"/>
        </w:numPr>
        <w:spacing w:line="100" w:lineRule="atLeast"/>
        <w:rPr>
          <w:rFonts w:ascii="Times New Roman" w:hAnsi="Times New Roman" w:cs="Times New Roman"/>
          <w:b/>
          <w:lang w:val="ru-RU"/>
        </w:rPr>
      </w:pPr>
      <w:r w:rsidRPr="00B76A80">
        <w:rPr>
          <w:rFonts w:ascii="Times New Roman" w:hAnsi="Times New Roman" w:cs="Times New Roman"/>
          <w:i/>
          <w:lang w:val="ru-RU"/>
        </w:rPr>
        <w:t xml:space="preserve">Первое информационное сообщение о </w:t>
      </w:r>
      <w:r w:rsidR="00B76A80">
        <w:rPr>
          <w:rFonts w:ascii="Times New Roman" w:hAnsi="Times New Roman" w:cs="Times New Roman"/>
          <w:i/>
          <w:lang w:val="ru-RU"/>
        </w:rPr>
        <w:t xml:space="preserve">мероприятии </w:t>
      </w:r>
      <w:r w:rsidRPr="00B76A80">
        <w:rPr>
          <w:rFonts w:ascii="Times New Roman" w:hAnsi="Times New Roman" w:cs="Times New Roman"/>
          <w:i/>
          <w:lang w:val="ru-RU"/>
        </w:rPr>
        <w:t>(обязательно);</w:t>
      </w:r>
    </w:p>
    <w:p w14:paraId="10FE7829" w14:textId="77A1085A" w:rsidR="00B76A80" w:rsidRPr="00B76A80" w:rsidRDefault="002E64F3" w:rsidP="00B76A80">
      <w:pPr>
        <w:pStyle w:val="13"/>
        <w:numPr>
          <w:ilvl w:val="0"/>
          <w:numId w:val="1"/>
        </w:numPr>
        <w:spacing w:line="100" w:lineRule="atLeast"/>
        <w:rPr>
          <w:rFonts w:ascii="Times New Roman" w:hAnsi="Times New Roman" w:cs="Times New Roman"/>
          <w:b/>
          <w:lang w:val="ru-RU"/>
        </w:rPr>
      </w:pPr>
      <w:r w:rsidRPr="00B76A80">
        <w:rPr>
          <w:rFonts w:ascii="Times New Roman" w:hAnsi="Times New Roman" w:cs="Times New Roman"/>
          <w:i/>
          <w:lang w:val="ru-RU"/>
        </w:rPr>
        <w:t xml:space="preserve">Второе информационное сообщение о </w:t>
      </w:r>
      <w:r w:rsidR="00B76A80">
        <w:rPr>
          <w:rFonts w:ascii="Times New Roman" w:hAnsi="Times New Roman" w:cs="Times New Roman"/>
          <w:i/>
          <w:lang w:val="ru-RU"/>
        </w:rPr>
        <w:t xml:space="preserve">мероприятии </w:t>
      </w:r>
      <w:r w:rsidRPr="00B76A80">
        <w:rPr>
          <w:rFonts w:ascii="Times New Roman" w:hAnsi="Times New Roman" w:cs="Times New Roman"/>
          <w:i/>
          <w:lang w:val="ru-RU"/>
        </w:rPr>
        <w:t>(при наличии);</w:t>
      </w:r>
    </w:p>
    <w:p w14:paraId="1A61F96E" w14:textId="696E8339" w:rsidR="00511086" w:rsidRPr="00511086" w:rsidRDefault="00B33FA2" w:rsidP="00B76A80">
      <w:pPr>
        <w:pStyle w:val="13"/>
        <w:numPr>
          <w:ilvl w:val="0"/>
          <w:numId w:val="1"/>
        </w:numPr>
        <w:spacing w:line="100" w:lineRule="atLeas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i/>
          <w:lang w:val="ru-RU"/>
        </w:rPr>
        <w:t xml:space="preserve">Программа </w:t>
      </w:r>
      <w:r w:rsidR="00B76A80">
        <w:rPr>
          <w:rFonts w:ascii="Times New Roman" w:hAnsi="Times New Roman" w:cs="Times New Roman"/>
          <w:i/>
          <w:lang w:val="ru-RU"/>
        </w:rPr>
        <w:t>мероприятия.</w:t>
      </w:r>
    </w:p>
    <w:p w14:paraId="4993100C" w14:textId="1C48104D" w:rsidR="002E64F3" w:rsidRPr="00511086" w:rsidRDefault="00420BEB" w:rsidP="00511086">
      <w:pPr>
        <w:pStyle w:val="13"/>
        <w:spacing w:line="100" w:lineRule="atLeast"/>
        <w:ind w:left="360"/>
        <w:jc w:val="right"/>
        <w:rPr>
          <w:rFonts w:ascii="Times New Roman" w:hAnsi="Times New Roman" w:cs="Times New Roman"/>
          <w:bCs/>
          <w:lang w:val="ru-RU"/>
        </w:rPr>
      </w:pPr>
      <w:r w:rsidRPr="00B76A80">
        <w:rPr>
          <w:lang w:val="ru-RU"/>
        </w:rPr>
        <w:br w:type="page"/>
      </w:r>
      <w:r w:rsidR="002E64F3" w:rsidRPr="00511086">
        <w:rPr>
          <w:rFonts w:ascii="Times New Roman" w:hAnsi="Times New Roman" w:cs="Times New Roman"/>
          <w:bCs/>
          <w:lang w:val="ru-RU"/>
        </w:rPr>
        <w:t xml:space="preserve">Приложение </w:t>
      </w:r>
      <w:r w:rsidR="00511086" w:rsidRPr="00511086">
        <w:rPr>
          <w:rFonts w:ascii="Times New Roman" w:hAnsi="Times New Roman" w:cs="Times New Roman"/>
          <w:bCs/>
          <w:lang w:val="ru-RU"/>
        </w:rPr>
        <w:t>№</w:t>
      </w:r>
      <w:r w:rsidRPr="00511086">
        <w:rPr>
          <w:rFonts w:ascii="Times New Roman" w:hAnsi="Times New Roman" w:cs="Times New Roman"/>
          <w:bCs/>
          <w:lang w:val="ru-RU"/>
        </w:rPr>
        <w:t>2</w:t>
      </w:r>
    </w:p>
    <w:p w14:paraId="29DB6E08" w14:textId="77777777" w:rsidR="002E64F3" w:rsidRPr="00B627D8" w:rsidRDefault="002E64F3">
      <w:pPr>
        <w:spacing w:line="100" w:lineRule="atLeast"/>
        <w:jc w:val="right"/>
        <w:rPr>
          <w:lang w:val="ru-RU"/>
        </w:rPr>
      </w:pPr>
    </w:p>
    <w:p w14:paraId="6219024B" w14:textId="77777777" w:rsidR="002E64F3" w:rsidRPr="00B627D8" w:rsidRDefault="00294DE0">
      <w:pPr>
        <w:spacing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B627D8">
        <w:rPr>
          <w:rFonts w:ascii="Times New Roman" w:hAnsi="Times New Roman" w:cs="Times New Roman"/>
          <w:b/>
          <w:lang w:val="ru-RU"/>
        </w:rPr>
        <w:t>СМЕТА РАСХОДОВ</w:t>
      </w:r>
    </w:p>
    <w:p w14:paraId="01A0ECCD" w14:textId="77777777" w:rsidR="0074103D" w:rsidRDefault="0074103D">
      <w:pPr>
        <w:spacing w:line="100" w:lineRule="atLeast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6124BC" w14:paraId="31859EA9" w14:textId="77777777" w:rsidTr="006124BC">
        <w:tc>
          <w:tcPr>
            <w:tcW w:w="4390" w:type="dxa"/>
          </w:tcPr>
          <w:p w14:paraId="07F28BD9" w14:textId="203B7F08" w:rsidR="006124BC" w:rsidRDefault="006124BC" w:rsidP="006124BC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511086">
              <w:rPr>
                <w:rFonts w:ascii="Times New Roman" w:hAnsi="Times New Roman" w:cs="Times New Roman"/>
                <w:bCs/>
                <w:lang w:val="ru-RU"/>
              </w:rPr>
              <w:t>Полное наименование мероприятия:</w:t>
            </w:r>
          </w:p>
        </w:tc>
        <w:tc>
          <w:tcPr>
            <w:tcW w:w="4955" w:type="dxa"/>
          </w:tcPr>
          <w:p w14:paraId="7EEBA77F" w14:textId="77777777" w:rsidR="006124BC" w:rsidRDefault="006124B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6124BC" w14:paraId="069AA661" w14:textId="77777777" w:rsidTr="006124BC">
        <w:tc>
          <w:tcPr>
            <w:tcW w:w="4390" w:type="dxa"/>
          </w:tcPr>
          <w:p w14:paraId="6E24860B" w14:textId="728C7C95" w:rsidR="006124BC" w:rsidRDefault="006124BC" w:rsidP="006124BC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Краткое наименование организации:</w:t>
            </w:r>
          </w:p>
        </w:tc>
        <w:tc>
          <w:tcPr>
            <w:tcW w:w="4955" w:type="dxa"/>
          </w:tcPr>
          <w:p w14:paraId="0A374D3C" w14:textId="77777777" w:rsidR="006124BC" w:rsidRDefault="006124B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6124BC" w:rsidRPr="008A5AE4" w14:paraId="406AF480" w14:textId="77777777" w:rsidTr="006124BC">
        <w:tc>
          <w:tcPr>
            <w:tcW w:w="4390" w:type="dxa"/>
          </w:tcPr>
          <w:p w14:paraId="75ED97D3" w14:textId="104F1411" w:rsidR="006124BC" w:rsidRDefault="006124BC" w:rsidP="006124BC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511086">
              <w:rPr>
                <w:rFonts w:ascii="Times New Roman" w:hAnsi="Times New Roman" w:cs="Times New Roman"/>
                <w:bCs/>
                <w:spacing w:val="-1"/>
                <w:lang w:val="ru-RU"/>
              </w:rPr>
              <w:t xml:space="preserve">Дата и место проведения мероприятия: </w:t>
            </w:r>
          </w:p>
        </w:tc>
        <w:tc>
          <w:tcPr>
            <w:tcW w:w="4955" w:type="dxa"/>
          </w:tcPr>
          <w:p w14:paraId="36E66985" w14:textId="77777777" w:rsidR="006124BC" w:rsidRDefault="006124B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14:paraId="6BA61271" w14:textId="77777777" w:rsidR="007E6AF0" w:rsidRDefault="007E6AF0">
      <w:pPr>
        <w:spacing w:line="100" w:lineRule="atLeast"/>
        <w:jc w:val="both"/>
        <w:rPr>
          <w:rFonts w:ascii="Times New Roman" w:hAnsi="Times New Roman" w:cs="Times New Roman"/>
          <w:spacing w:val="-1"/>
          <w:lang w:val="ru-RU"/>
        </w:rPr>
      </w:pPr>
    </w:p>
    <w:p w14:paraId="6DA96BE1" w14:textId="77777777" w:rsidR="00511086" w:rsidRDefault="00511086">
      <w:pPr>
        <w:spacing w:line="100" w:lineRule="atLeast"/>
        <w:jc w:val="both"/>
        <w:rPr>
          <w:rFonts w:ascii="Times New Roman" w:hAnsi="Times New Roman" w:cs="Times New Roman"/>
          <w:spacing w:val="-1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1"/>
        <w:gridCol w:w="6688"/>
        <w:gridCol w:w="2236"/>
      </w:tblGrid>
      <w:tr w:rsidR="00511086" w:rsidRPr="00AB0DF6" w14:paraId="6EF5EBDE" w14:textId="77777777" w:rsidTr="00511086">
        <w:tc>
          <w:tcPr>
            <w:tcW w:w="421" w:type="dxa"/>
            <w:vAlign w:val="center"/>
          </w:tcPr>
          <w:p w14:paraId="71F87D9C" w14:textId="77777777" w:rsidR="00511086" w:rsidRPr="00AB0DF6" w:rsidRDefault="00511086" w:rsidP="00B33FA2">
            <w:pPr>
              <w:pStyle w:val="14"/>
              <w:spacing w:after="0"/>
              <w:jc w:val="center"/>
              <w:rPr>
                <w:b/>
                <w:bCs/>
              </w:rPr>
            </w:pPr>
            <w:r w:rsidRPr="00AB0DF6">
              <w:rPr>
                <w:b/>
                <w:bCs/>
              </w:rPr>
              <w:t>№</w:t>
            </w:r>
          </w:p>
        </w:tc>
        <w:tc>
          <w:tcPr>
            <w:tcW w:w="6688" w:type="dxa"/>
          </w:tcPr>
          <w:p w14:paraId="64F7CB12" w14:textId="77777777" w:rsidR="00511086" w:rsidRPr="00AB0DF6" w:rsidRDefault="00511086" w:rsidP="00B33FA2">
            <w:pPr>
              <w:pStyle w:val="14"/>
              <w:spacing w:after="0"/>
              <w:jc w:val="center"/>
              <w:rPr>
                <w:b/>
                <w:bCs/>
              </w:rPr>
            </w:pPr>
            <w:r w:rsidRPr="00AB0DF6">
              <w:rPr>
                <w:b/>
                <w:bCs/>
              </w:rPr>
              <w:t>Наименование расходов</w:t>
            </w:r>
          </w:p>
        </w:tc>
        <w:tc>
          <w:tcPr>
            <w:tcW w:w="2236" w:type="dxa"/>
          </w:tcPr>
          <w:p w14:paraId="1136660E" w14:textId="77777777" w:rsidR="00511086" w:rsidRPr="00AB0DF6" w:rsidRDefault="00511086" w:rsidP="00B33FA2">
            <w:pPr>
              <w:pStyle w:val="14"/>
              <w:spacing w:after="0"/>
              <w:jc w:val="center"/>
              <w:rPr>
                <w:b/>
                <w:bCs/>
              </w:rPr>
            </w:pPr>
            <w:r w:rsidRPr="00AB0DF6">
              <w:rPr>
                <w:b/>
                <w:bCs/>
              </w:rPr>
              <w:t>Сумма, в руб.</w:t>
            </w:r>
          </w:p>
        </w:tc>
      </w:tr>
      <w:tr w:rsidR="00511086" w:rsidRPr="008A5AE4" w14:paraId="25674E43" w14:textId="77777777" w:rsidTr="00511086">
        <w:tc>
          <w:tcPr>
            <w:tcW w:w="421" w:type="dxa"/>
            <w:vAlign w:val="center"/>
          </w:tcPr>
          <w:p w14:paraId="6B669A1C" w14:textId="77777777" w:rsidR="00511086" w:rsidRPr="00AB0DF6" w:rsidRDefault="00511086" w:rsidP="00B33FA2">
            <w:pPr>
              <w:pStyle w:val="14"/>
              <w:spacing w:after="0"/>
              <w:jc w:val="center"/>
            </w:pPr>
            <w:r>
              <w:t>1</w:t>
            </w:r>
          </w:p>
        </w:tc>
        <w:tc>
          <w:tcPr>
            <w:tcW w:w="6688" w:type="dxa"/>
          </w:tcPr>
          <w:p w14:paraId="5A3304C1" w14:textId="56E71114" w:rsidR="00511086" w:rsidRPr="00AB0DF6" w:rsidRDefault="00B33FA2" w:rsidP="00B33FA2">
            <w:pPr>
              <w:pStyle w:val="14"/>
              <w:spacing w:after="0"/>
            </w:pPr>
            <w:r>
              <w:t xml:space="preserve">Вознаграждение физическим лицам в рамках гражданско-правовых договоров, непосредственно занятых в организации мероприятия (за исключением заработной платы и </w:t>
            </w:r>
            <w:r w:rsidR="008A5AE4">
              <w:t>стимулирующих выплат</w:t>
            </w:r>
            <w:r>
              <w:t>).</w:t>
            </w:r>
          </w:p>
        </w:tc>
        <w:tc>
          <w:tcPr>
            <w:tcW w:w="2236" w:type="dxa"/>
          </w:tcPr>
          <w:p w14:paraId="724A3F32" w14:textId="77777777" w:rsidR="00511086" w:rsidRPr="00AB0DF6" w:rsidRDefault="00511086" w:rsidP="00B33FA2">
            <w:pPr>
              <w:pStyle w:val="14"/>
              <w:spacing w:after="0"/>
              <w:jc w:val="center"/>
            </w:pPr>
          </w:p>
        </w:tc>
      </w:tr>
      <w:tr w:rsidR="00511086" w:rsidRPr="008A5AE4" w14:paraId="52711758" w14:textId="77777777" w:rsidTr="00511086">
        <w:tc>
          <w:tcPr>
            <w:tcW w:w="421" w:type="dxa"/>
            <w:vAlign w:val="center"/>
          </w:tcPr>
          <w:p w14:paraId="073225CD" w14:textId="77777777" w:rsidR="00511086" w:rsidRPr="00AB0DF6" w:rsidRDefault="00511086" w:rsidP="00B33FA2">
            <w:pPr>
              <w:pStyle w:val="14"/>
              <w:spacing w:after="0"/>
              <w:jc w:val="center"/>
            </w:pPr>
            <w:r>
              <w:t>2</w:t>
            </w:r>
          </w:p>
        </w:tc>
        <w:tc>
          <w:tcPr>
            <w:tcW w:w="6688" w:type="dxa"/>
          </w:tcPr>
          <w:p w14:paraId="29E0EB90" w14:textId="7F83603B" w:rsidR="00511086" w:rsidRPr="00AB0DF6" w:rsidRDefault="00B33FA2" w:rsidP="00B33FA2">
            <w:pPr>
              <w:pStyle w:val="14"/>
              <w:spacing w:after="0"/>
            </w:pPr>
            <w:r>
              <w:t>Оплата расходов для организации площадки для коммуникаций молодых ученых.</w:t>
            </w:r>
          </w:p>
        </w:tc>
        <w:tc>
          <w:tcPr>
            <w:tcW w:w="2236" w:type="dxa"/>
          </w:tcPr>
          <w:p w14:paraId="34B9AEBB" w14:textId="77777777" w:rsidR="00511086" w:rsidRPr="00AB0DF6" w:rsidRDefault="00511086" w:rsidP="00B33FA2">
            <w:pPr>
              <w:pStyle w:val="14"/>
              <w:spacing w:after="0"/>
              <w:jc w:val="center"/>
            </w:pPr>
          </w:p>
        </w:tc>
      </w:tr>
      <w:tr w:rsidR="00EE0FEC" w:rsidRPr="008A5AE4" w14:paraId="6985E64A" w14:textId="77777777" w:rsidTr="00B66A85">
        <w:tc>
          <w:tcPr>
            <w:tcW w:w="421" w:type="dxa"/>
            <w:vAlign w:val="center"/>
          </w:tcPr>
          <w:p w14:paraId="499BE154" w14:textId="77777777" w:rsidR="00EE0FEC" w:rsidRPr="00AB0DF6" w:rsidRDefault="00EE0FEC" w:rsidP="00B33FA2">
            <w:pPr>
              <w:pStyle w:val="14"/>
              <w:spacing w:after="0"/>
              <w:jc w:val="center"/>
            </w:pPr>
            <w:r>
              <w:t>3</w:t>
            </w:r>
          </w:p>
        </w:tc>
        <w:tc>
          <w:tcPr>
            <w:tcW w:w="6688" w:type="dxa"/>
          </w:tcPr>
          <w:p w14:paraId="7C202C01" w14:textId="7B7AE717" w:rsidR="00EE0FEC" w:rsidRPr="00AB0DF6" w:rsidRDefault="00B33FA2" w:rsidP="00B33FA2">
            <w:pPr>
              <w:pStyle w:val="14"/>
              <w:spacing w:after="0"/>
            </w:pPr>
            <w:r>
              <w:t>Оплата расходов на приобретение научной литературы, доступа к информационным базам, а также на печать и опубликование научных работ (во взаимосвязи с мероприятием, по согласованию).</w:t>
            </w:r>
          </w:p>
        </w:tc>
        <w:tc>
          <w:tcPr>
            <w:tcW w:w="2236" w:type="dxa"/>
          </w:tcPr>
          <w:p w14:paraId="7945100E" w14:textId="77777777" w:rsidR="00EE0FEC" w:rsidRPr="00AB0DF6" w:rsidRDefault="00EE0FEC" w:rsidP="00B33FA2">
            <w:pPr>
              <w:pStyle w:val="14"/>
              <w:spacing w:after="0"/>
              <w:jc w:val="center"/>
            </w:pPr>
          </w:p>
        </w:tc>
      </w:tr>
      <w:tr w:rsidR="00EE0FEC" w:rsidRPr="008A5AE4" w14:paraId="255B6A19" w14:textId="77777777" w:rsidTr="00511086">
        <w:tc>
          <w:tcPr>
            <w:tcW w:w="421" w:type="dxa"/>
            <w:vAlign w:val="center"/>
          </w:tcPr>
          <w:p w14:paraId="57997BE2" w14:textId="01036BEC" w:rsidR="00EE0FEC" w:rsidRPr="00AB0DF6" w:rsidRDefault="00EE0FEC" w:rsidP="00B33FA2">
            <w:pPr>
              <w:pStyle w:val="14"/>
              <w:spacing w:after="0"/>
              <w:jc w:val="center"/>
            </w:pPr>
            <w:r>
              <w:t>4</w:t>
            </w:r>
          </w:p>
        </w:tc>
        <w:tc>
          <w:tcPr>
            <w:tcW w:w="6688" w:type="dxa"/>
          </w:tcPr>
          <w:p w14:paraId="3632830A" w14:textId="0E6E648C" w:rsidR="00EE0FEC" w:rsidRPr="00AB0DF6" w:rsidRDefault="00B33FA2" w:rsidP="00B33FA2">
            <w:pPr>
              <w:pStyle w:val="14"/>
              <w:spacing w:after="0"/>
            </w:pPr>
            <w:r>
              <w:t>Оплата расходов, связанных с изданием научных и научно-популярных ресурсов, в том числе в сети Интернет.</w:t>
            </w:r>
          </w:p>
        </w:tc>
        <w:tc>
          <w:tcPr>
            <w:tcW w:w="2236" w:type="dxa"/>
          </w:tcPr>
          <w:p w14:paraId="4AD9ECBA" w14:textId="77777777" w:rsidR="00EE0FEC" w:rsidRPr="00AB0DF6" w:rsidRDefault="00EE0FEC" w:rsidP="00B33FA2">
            <w:pPr>
              <w:pStyle w:val="14"/>
              <w:spacing w:after="0"/>
              <w:jc w:val="center"/>
            </w:pPr>
          </w:p>
        </w:tc>
      </w:tr>
      <w:tr w:rsidR="00EE0FEC" w:rsidRPr="008A5AE4" w14:paraId="3CFD5FB4" w14:textId="77777777" w:rsidTr="00511086">
        <w:tc>
          <w:tcPr>
            <w:tcW w:w="421" w:type="dxa"/>
            <w:vAlign w:val="center"/>
          </w:tcPr>
          <w:p w14:paraId="3F020258" w14:textId="00641916" w:rsidR="00EE0FEC" w:rsidRPr="00AB0DF6" w:rsidRDefault="00EE0FEC" w:rsidP="00B33FA2">
            <w:pPr>
              <w:pStyle w:val="14"/>
              <w:spacing w:after="0"/>
              <w:jc w:val="center"/>
            </w:pPr>
            <w:r>
              <w:t>5</w:t>
            </w:r>
          </w:p>
        </w:tc>
        <w:tc>
          <w:tcPr>
            <w:tcW w:w="6688" w:type="dxa"/>
          </w:tcPr>
          <w:p w14:paraId="4B20CBD3" w14:textId="37435BAF" w:rsidR="00EE0FEC" w:rsidRPr="00AB0DF6" w:rsidRDefault="00B33FA2" w:rsidP="00B33FA2">
            <w:pPr>
              <w:pStyle w:val="14"/>
              <w:spacing w:after="0"/>
            </w:pPr>
            <w:r>
              <w:t>Оплата расходов на приобретение оборудования для проведения мероприятий и научных исследований (по согласованию).</w:t>
            </w:r>
          </w:p>
        </w:tc>
        <w:tc>
          <w:tcPr>
            <w:tcW w:w="2236" w:type="dxa"/>
          </w:tcPr>
          <w:p w14:paraId="44384009" w14:textId="77777777" w:rsidR="00EE0FEC" w:rsidRPr="00AB0DF6" w:rsidRDefault="00EE0FEC" w:rsidP="00B33FA2">
            <w:pPr>
              <w:pStyle w:val="14"/>
              <w:spacing w:after="0"/>
              <w:jc w:val="center"/>
            </w:pPr>
          </w:p>
        </w:tc>
      </w:tr>
      <w:tr w:rsidR="00EE0FEC" w:rsidRPr="008A5AE4" w14:paraId="4155A7FD" w14:textId="77777777" w:rsidTr="00511086">
        <w:tc>
          <w:tcPr>
            <w:tcW w:w="421" w:type="dxa"/>
            <w:vAlign w:val="center"/>
          </w:tcPr>
          <w:p w14:paraId="5F4D4C56" w14:textId="2B1479EF" w:rsidR="00EE0FEC" w:rsidRPr="00AB0DF6" w:rsidRDefault="00EE0FEC" w:rsidP="00B33FA2">
            <w:pPr>
              <w:pStyle w:val="14"/>
              <w:spacing w:after="0"/>
              <w:jc w:val="center"/>
            </w:pPr>
            <w:r>
              <w:t>6</w:t>
            </w:r>
          </w:p>
        </w:tc>
        <w:tc>
          <w:tcPr>
            <w:tcW w:w="6688" w:type="dxa"/>
          </w:tcPr>
          <w:p w14:paraId="3376782D" w14:textId="0E7B6376" w:rsidR="00EE0FEC" w:rsidRPr="00AB0DF6" w:rsidRDefault="00B33FA2" w:rsidP="00B33FA2">
            <w:pPr>
              <w:pStyle w:val="14"/>
              <w:spacing w:after="0"/>
            </w:pPr>
            <w:r>
              <w:t>Полиграфические услуги, приобретение расходных материалов и изготовление брендированной продукции, непосредственно используемых в мероприятии.</w:t>
            </w:r>
          </w:p>
        </w:tc>
        <w:tc>
          <w:tcPr>
            <w:tcW w:w="2236" w:type="dxa"/>
          </w:tcPr>
          <w:p w14:paraId="62ED36A1" w14:textId="77777777" w:rsidR="00EE0FEC" w:rsidRPr="00AB0DF6" w:rsidRDefault="00EE0FEC" w:rsidP="00B33FA2">
            <w:pPr>
              <w:pStyle w:val="14"/>
              <w:spacing w:after="0"/>
              <w:jc w:val="center"/>
            </w:pPr>
          </w:p>
        </w:tc>
      </w:tr>
      <w:tr w:rsidR="00EE0FEC" w:rsidRPr="008A5AE4" w14:paraId="654F4B65" w14:textId="77777777" w:rsidTr="00511086">
        <w:tc>
          <w:tcPr>
            <w:tcW w:w="421" w:type="dxa"/>
            <w:vAlign w:val="center"/>
          </w:tcPr>
          <w:p w14:paraId="0E1A6529" w14:textId="69F14B87" w:rsidR="00EE0FEC" w:rsidRPr="001A5033" w:rsidRDefault="00EE0FEC" w:rsidP="00B33FA2">
            <w:pPr>
              <w:pStyle w:val="14"/>
              <w:spacing w:after="0"/>
              <w:jc w:val="center"/>
            </w:pPr>
            <w:r>
              <w:t>7</w:t>
            </w:r>
          </w:p>
        </w:tc>
        <w:tc>
          <w:tcPr>
            <w:tcW w:w="6688" w:type="dxa"/>
          </w:tcPr>
          <w:p w14:paraId="25A79DFA" w14:textId="1DA32D61" w:rsidR="00EE0FEC" w:rsidRPr="001A5033" w:rsidRDefault="00B33FA2" w:rsidP="00B33FA2">
            <w:pPr>
              <w:pStyle w:val="14"/>
              <w:spacing w:after="0"/>
            </w:pPr>
            <w:r>
              <w:t>Услуги курьерских служб и транспортных компаний для доставки документов и оборудования, связанных с научной деятельностью, в место проведения мероприятия.</w:t>
            </w:r>
          </w:p>
        </w:tc>
        <w:tc>
          <w:tcPr>
            <w:tcW w:w="2236" w:type="dxa"/>
          </w:tcPr>
          <w:p w14:paraId="2A644F9F" w14:textId="77777777" w:rsidR="00EE0FEC" w:rsidRPr="001A5033" w:rsidRDefault="00EE0FEC" w:rsidP="00B33FA2">
            <w:pPr>
              <w:pStyle w:val="14"/>
              <w:spacing w:after="0"/>
              <w:jc w:val="center"/>
            </w:pPr>
          </w:p>
        </w:tc>
      </w:tr>
      <w:tr w:rsidR="00EE0FEC" w:rsidRPr="008A5AE4" w14:paraId="42720D00" w14:textId="77777777" w:rsidTr="00511086">
        <w:tc>
          <w:tcPr>
            <w:tcW w:w="421" w:type="dxa"/>
            <w:vAlign w:val="center"/>
          </w:tcPr>
          <w:p w14:paraId="2E0C4A38" w14:textId="27E6AC4D" w:rsidR="00EE0FEC" w:rsidRPr="001A5033" w:rsidRDefault="00EE0FEC" w:rsidP="00B33FA2">
            <w:pPr>
              <w:pStyle w:val="14"/>
              <w:spacing w:after="0"/>
              <w:jc w:val="center"/>
            </w:pPr>
            <w:r>
              <w:t>8</w:t>
            </w:r>
          </w:p>
        </w:tc>
        <w:tc>
          <w:tcPr>
            <w:tcW w:w="6688" w:type="dxa"/>
          </w:tcPr>
          <w:p w14:paraId="288808BB" w14:textId="41290C12" w:rsidR="00EE0FEC" w:rsidRPr="001A5033" w:rsidRDefault="00B33FA2" w:rsidP="00B33FA2">
            <w:pPr>
              <w:pStyle w:val="14"/>
              <w:spacing w:after="0"/>
            </w:pPr>
            <w:r>
              <w:t>Оплата информационных и консультационных услуг (по согласованию).</w:t>
            </w:r>
          </w:p>
        </w:tc>
        <w:tc>
          <w:tcPr>
            <w:tcW w:w="2236" w:type="dxa"/>
          </w:tcPr>
          <w:p w14:paraId="05C3C53B" w14:textId="77777777" w:rsidR="00EE0FEC" w:rsidRPr="001A5033" w:rsidRDefault="00EE0FEC" w:rsidP="00B33FA2">
            <w:pPr>
              <w:pStyle w:val="14"/>
              <w:spacing w:after="0"/>
              <w:jc w:val="center"/>
            </w:pPr>
          </w:p>
        </w:tc>
      </w:tr>
      <w:tr w:rsidR="00502E37" w:rsidRPr="008A5AE4" w14:paraId="2E45A697" w14:textId="77777777" w:rsidTr="009F3E61">
        <w:tc>
          <w:tcPr>
            <w:tcW w:w="421" w:type="dxa"/>
            <w:vAlign w:val="center"/>
          </w:tcPr>
          <w:p w14:paraId="0060A094" w14:textId="77777777" w:rsidR="00502E37" w:rsidRPr="001A5033" w:rsidRDefault="00502E37" w:rsidP="00B33FA2">
            <w:pPr>
              <w:pStyle w:val="14"/>
              <w:spacing w:after="0"/>
              <w:jc w:val="center"/>
            </w:pPr>
            <w:r>
              <w:t>9</w:t>
            </w:r>
          </w:p>
        </w:tc>
        <w:tc>
          <w:tcPr>
            <w:tcW w:w="6688" w:type="dxa"/>
          </w:tcPr>
          <w:p w14:paraId="15FCF7E1" w14:textId="308581C3" w:rsidR="00502E37" w:rsidRPr="001A5033" w:rsidRDefault="00B33FA2" w:rsidP="00B33FA2">
            <w:pPr>
              <w:pStyle w:val="14"/>
              <w:spacing w:after="0"/>
            </w:pPr>
            <w:r>
              <w:t>Иные расходы, связанные с проведением всероссийских и региональных научных мероприятий (по согласованию).</w:t>
            </w:r>
          </w:p>
        </w:tc>
        <w:tc>
          <w:tcPr>
            <w:tcW w:w="2236" w:type="dxa"/>
          </w:tcPr>
          <w:p w14:paraId="24BE295D" w14:textId="77777777" w:rsidR="00502E37" w:rsidRPr="001A5033" w:rsidRDefault="00502E37" w:rsidP="00B33FA2">
            <w:pPr>
              <w:pStyle w:val="14"/>
              <w:spacing w:after="0"/>
              <w:jc w:val="center"/>
            </w:pPr>
          </w:p>
        </w:tc>
      </w:tr>
      <w:tr w:rsidR="00EE0FEC" w:rsidRPr="00502E37" w14:paraId="6B506C7D" w14:textId="77777777" w:rsidTr="00511086">
        <w:tc>
          <w:tcPr>
            <w:tcW w:w="421" w:type="dxa"/>
            <w:vAlign w:val="center"/>
          </w:tcPr>
          <w:p w14:paraId="2C69850E" w14:textId="52D7A3B1" w:rsidR="00EE0FEC" w:rsidRPr="00502E37" w:rsidRDefault="00EE0FEC" w:rsidP="00B33FA2">
            <w:pPr>
              <w:pStyle w:val="14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688" w:type="dxa"/>
          </w:tcPr>
          <w:p w14:paraId="67222B92" w14:textId="62FEDE91" w:rsidR="00EE0FEC" w:rsidRPr="00502E37" w:rsidRDefault="00502E37" w:rsidP="00B33FA2">
            <w:pPr>
              <w:pStyle w:val="14"/>
              <w:spacing w:after="0"/>
              <w:jc w:val="right"/>
              <w:rPr>
                <w:b/>
                <w:bCs/>
              </w:rPr>
            </w:pPr>
            <w:r w:rsidRPr="00502E37">
              <w:rPr>
                <w:b/>
                <w:bCs/>
              </w:rPr>
              <w:t>ИТОГО</w:t>
            </w:r>
          </w:p>
        </w:tc>
        <w:tc>
          <w:tcPr>
            <w:tcW w:w="2236" w:type="dxa"/>
          </w:tcPr>
          <w:p w14:paraId="24EE76CD" w14:textId="77777777" w:rsidR="00EE0FEC" w:rsidRPr="00502E37" w:rsidRDefault="00EE0FEC" w:rsidP="00B33FA2">
            <w:pPr>
              <w:pStyle w:val="14"/>
              <w:spacing w:after="0"/>
              <w:jc w:val="center"/>
              <w:rPr>
                <w:b/>
                <w:bCs/>
              </w:rPr>
            </w:pPr>
          </w:p>
        </w:tc>
      </w:tr>
    </w:tbl>
    <w:p w14:paraId="7326A688" w14:textId="77777777" w:rsidR="005F1310" w:rsidRPr="00B851BF" w:rsidRDefault="005F1310">
      <w:pPr>
        <w:spacing w:line="100" w:lineRule="atLeast"/>
        <w:jc w:val="both"/>
        <w:rPr>
          <w:rFonts w:ascii="Times New Roman" w:hAnsi="Times New Roman" w:cs="Times New Roman"/>
          <w:spacing w:val="-1"/>
          <w:lang w:val="ru-RU"/>
        </w:rPr>
      </w:pPr>
    </w:p>
    <w:p w14:paraId="0C4F2713" w14:textId="77777777" w:rsidR="002E64F3" w:rsidRPr="00B851BF" w:rsidRDefault="002E64F3">
      <w:pPr>
        <w:spacing w:line="100" w:lineRule="atLeast"/>
        <w:jc w:val="both"/>
        <w:rPr>
          <w:lang w:val="ru-RU"/>
        </w:rPr>
      </w:pPr>
    </w:p>
    <w:p w14:paraId="1D1A3369" w14:textId="77777777" w:rsidR="0089482C" w:rsidRPr="00F143F5" w:rsidRDefault="0089482C" w:rsidP="0089482C">
      <w:pPr>
        <w:spacing w:line="100" w:lineRule="atLeast"/>
        <w:jc w:val="center"/>
        <w:rPr>
          <w:rFonts w:ascii="Calibri" w:hAnsi="Calibri"/>
          <w:lang w:val="ru-RU"/>
        </w:rPr>
      </w:pPr>
    </w:p>
    <w:p w14:paraId="1132F1C1" w14:textId="77777777" w:rsidR="0089482C" w:rsidRDefault="0089482C" w:rsidP="0089482C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833E26">
        <w:rPr>
          <w:rFonts w:ascii="Times New Roman" w:hAnsi="Times New Roman" w:cs="Times New Roman"/>
          <w:b/>
          <w:bCs/>
          <w:sz w:val="24"/>
          <w:szCs w:val="24"/>
        </w:rPr>
        <w:t>Подпись руководителя/заместителя руководителя учреждения__________ (Ф.И.О.)</w:t>
      </w:r>
      <w:r w:rsidRPr="007E6A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A712BD6" w14:textId="1C31DDAF" w:rsidR="0089482C" w:rsidRPr="007E6AF0" w:rsidRDefault="0089482C" w:rsidP="0089482C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7E6AF0">
        <w:rPr>
          <w:rFonts w:ascii="Times New Roman" w:hAnsi="Times New Roman" w:cs="Times New Roman"/>
          <w:i/>
          <w:iCs/>
          <w:sz w:val="24"/>
          <w:szCs w:val="24"/>
        </w:rPr>
        <w:t xml:space="preserve">Достоверность </w:t>
      </w:r>
      <w:r w:rsidR="00B33FA2">
        <w:rPr>
          <w:rFonts w:ascii="Times New Roman" w:hAnsi="Times New Roman" w:cs="Times New Roman"/>
          <w:i/>
          <w:iCs/>
          <w:sz w:val="24"/>
          <w:szCs w:val="24"/>
        </w:rPr>
        <w:t xml:space="preserve">представленной </w:t>
      </w:r>
      <w:r w:rsidRPr="007E6AF0">
        <w:rPr>
          <w:rFonts w:ascii="Times New Roman" w:hAnsi="Times New Roman" w:cs="Times New Roman"/>
          <w:i/>
          <w:iCs/>
          <w:sz w:val="24"/>
          <w:szCs w:val="24"/>
        </w:rPr>
        <w:t>информации и сведений подтверждаю.</w:t>
      </w:r>
    </w:p>
    <w:p w14:paraId="12ABAFD3" w14:textId="77777777" w:rsidR="0089482C" w:rsidRDefault="0089482C" w:rsidP="0089482C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</w:p>
    <w:p w14:paraId="18BB5F5A" w14:textId="77777777" w:rsidR="00B33FA2" w:rsidRDefault="00B33FA2" w:rsidP="0089482C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</w:p>
    <w:p w14:paraId="5F84E786" w14:textId="77777777" w:rsidR="0089482C" w:rsidRDefault="0089482C" w:rsidP="0089482C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33E26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33E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8B2F087" w14:textId="77777777" w:rsidR="0089482C" w:rsidRPr="00833E26" w:rsidRDefault="0089482C" w:rsidP="0089482C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568483BB" w14:textId="77777777" w:rsidR="0089482C" w:rsidRDefault="0089482C" w:rsidP="00833E26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3842D383" w14:textId="77777777" w:rsidR="00833E26" w:rsidRPr="00833E26" w:rsidRDefault="00833E26" w:rsidP="00833E26">
      <w:pPr>
        <w:pStyle w:val="ab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33E26">
        <w:rPr>
          <w:rFonts w:ascii="Times New Roman" w:hAnsi="Times New Roman" w:cs="Times New Roman"/>
          <w:b/>
          <w:bCs/>
          <w:sz w:val="24"/>
          <w:szCs w:val="24"/>
        </w:rPr>
        <w:t xml:space="preserve">Подпись руководителя мероприятия __________ (Ф.И.О.) </w:t>
      </w:r>
    </w:p>
    <w:p w14:paraId="76B91E01" w14:textId="0A10EDF4" w:rsidR="00833E26" w:rsidRPr="007E6AF0" w:rsidRDefault="00833E26" w:rsidP="00833E26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7E6AF0">
        <w:rPr>
          <w:rFonts w:ascii="Times New Roman" w:hAnsi="Times New Roman" w:cs="Times New Roman"/>
          <w:i/>
          <w:iCs/>
          <w:sz w:val="24"/>
          <w:szCs w:val="24"/>
        </w:rPr>
        <w:t>Достоверность</w:t>
      </w:r>
      <w:r w:rsidR="00B33FA2">
        <w:rPr>
          <w:rFonts w:ascii="Times New Roman" w:hAnsi="Times New Roman" w:cs="Times New Roman"/>
          <w:i/>
          <w:iCs/>
          <w:sz w:val="24"/>
          <w:szCs w:val="24"/>
        </w:rPr>
        <w:t xml:space="preserve"> представленной </w:t>
      </w:r>
      <w:r w:rsidRPr="007E6AF0">
        <w:rPr>
          <w:rFonts w:ascii="Times New Roman" w:hAnsi="Times New Roman" w:cs="Times New Roman"/>
          <w:i/>
          <w:iCs/>
          <w:sz w:val="24"/>
          <w:szCs w:val="24"/>
        </w:rPr>
        <w:t>информации и сведений подтверждаю.</w:t>
      </w:r>
    </w:p>
    <w:p w14:paraId="36C10F44" w14:textId="77777777" w:rsidR="00833E26" w:rsidRPr="007E6AF0" w:rsidRDefault="00833E26" w:rsidP="00833E26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504EA07B" w14:textId="77777777" w:rsidR="00511086" w:rsidRDefault="00511086" w:rsidP="00833E26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140C8E3A" w14:textId="73075AAF" w:rsidR="00511086" w:rsidRPr="007E6AF0" w:rsidRDefault="00511086" w:rsidP="00511086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  <w:r w:rsidRPr="007E6AF0">
        <w:rPr>
          <w:rFonts w:ascii="Times New Roman" w:hAnsi="Times New Roman" w:cs="Times New Roman"/>
          <w:sz w:val="24"/>
          <w:szCs w:val="24"/>
        </w:rPr>
        <w:t>«___»_________ 202</w:t>
      </w:r>
      <w:r w:rsidR="00EE0FEC">
        <w:rPr>
          <w:rFonts w:ascii="Times New Roman" w:hAnsi="Times New Roman" w:cs="Times New Roman"/>
          <w:sz w:val="24"/>
          <w:szCs w:val="24"/>
        </w:rPr>
        <w:t>6</w:t>
      </w:r>
      <w:r w:rsidRPr="007E6AF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48739F" w14:textId="77777777" w:rsidR="00833E26" w:rsidRDefault="00833E26" w:rsidP="00294DE0">
      <w:pPr>
        <w:spacing w:line="100" w:lineRule="atLeast"/>
        <w:jc w:val="right"/>
        <w:rPr>
          <w:rFonts w:ascii="Times New Roman" w:hAnsi="Times New Roman" w:cs="Times New Roman"/>
          <w:b/>
          <w:lang w:val="ru-RU"/>
        </w:rPr>
      </w:pPr>
    </w:p>
    <w:p w14:paraId="12C4264B" w14:textId="77777777" w:rsidR="00511086" w:rsidRDefault="00511086" w:rsidP="00294DE0">
      <w:pPr>
        <w:spacing w:line="100" w:lineRule="atLeast"/>
        <w:jc w:val="right"/>
        <w:rPr>
          <w:rFonts w:ascii="Times New Roman" w:hAnsi="Times New Roman" w:cs="Times New Roman"/>
          <w:b/>
          <w:lang w:val="ru-RU"/>
        </w:rPr>
      </w:pPr>
    </w:p>
    <w:p w14:paraId="63DF533E" w14:textId="77777777" w:rsidR="00833E26" w:rsidRDefault="00833E26" w:rsidP="00294DE0">
      <w:pPr>
        <w:spacing w:line="100" w:lineRule="atLeast"/>
        <w:jc w:val="right"/>
        <w:rPr>
          <w:rFonts w:ascii="Times New Roman" w:hAnsi="Times New Roman" w:cs="Times New Roman"/>
          <w:b/>
          <w:lang w:val="ru-RU"/>
        </w:rPr>
      </w:pPr>
    </w:p>
    <w:p w14:paraId="757005AF" w14:textId="77777777" w:rsidR="00833E26" w:rsidRDefault="00833E26" w:rsidP="00294DE0">
      <w:pPr>
        <w:spacing w:line="100" w:lineRule="atLeast"/>
        <w:jc w:val="right"/>
        <w:rPr>
          <w:rFonts w:ascii="Times New Roman" w:hAnsi="Times New Roman" w:cs="Times New Roman"/>
          <w:b/>
          <w:lang w:val="ru-RU"/>
        </w:rPr>
      </w:pPr>
    </w:p>
    <w:p w14:paraId="6D183663" w14:textId="77777777" w:rsidR="00833E26" w:rsidRDefault="00833E26" w:rsidP="00294DE0">
      <w:pPr>
        <w:spacing w:line="100" w:lineRule="atLeast"/>
        <w:jc w:val="right"/>
        <w:rPr>
          <w:rFonts w:ascii="Times New Roman" w:hAnsi="Times New Roman" w:cs="Times New Roman"/>
          <w:b/>
          <w:lang w:val="ru-RU"/>
        </w:rPr>
      </w:pPr>
    </w:p>
    <w:p w14:paraId="65B51FE2" w14:textId="77777777" w:rsidR="00833E26" w:rsidRDefault="00833E26" w:rsidP="00294DE0">
      <w:pPr>
        <w:spacing w:line="100" w:lineRule="atLeast"/>
        <w:jc w:val="right"/>
        <w:rPr>
          <w:rFonts w:ascii="Times New Roman" w:hAnsi="Times New Roman" w:cs="Times New Roman"/>
          <w:b/>
          <w:lang w:val="ru-RU"/>
        </w:rPr>
      </w:pPr>
    </w:p>
    <w:p w14:paraId="77DA9918" w14:textId="77777777" w:rsidR="006124BC" w:rsidRDefault="006124BC" w:rsidP="00294DE0">
      <w:pPr>
        <w:spacing w:line="100" w:lineRule="atLeast"/>
        <w:jc w:val="right"/>
        <w:rPr>
          <w:rFonts w:ascii="Times New Roman" w:hAnsi="Times New Roman" w:cs="Times New Roman"/>
          <w:b/>
          <w:lang w:val="ru-RU"/>
        </w:rPr>
      </w:pPr>
    </w:p>
    <w:p w14:paraId="55D903CB" w14:textId="77777777" w:rsidR="006124BC" w:rsidRDefault="006124BC" w:rsidP="00294DE0">
      <w:pPr>
        <w:spacing w:line="100" w:lineRule="atLeast"/>
        <w:jc w:val="right"/>
        <w:rPr>
          <w:rFonts w:ascii="Times New Roman" w:hAnsi="Times New Roman" w:cs="Times New Roman"/>
          <w:b/>
          <w:lang w:val="ru-RU"/>
        </w:rPr>
      </w:pPr>
    </w:p>
    <w:p w14:paraId="4AB2E82A" w14:textId="4CD2C9EC" w:rsidR="00294DE0" w:rsidRPr="00EF2729" w:rsidRDefault="00294DE0" w:rsidP="00294DE0">
      <w:pPr>
        <w:spacing w:line="100" w:lineRule="atLeast"/>
        <w:jc w:val="right"/>
        <w:rPr>
          <w:rFonts w:ascii="Times New Roman" w:hAnsi="Times New Roman" w:cs="Times New Roman"/>
          <w:bCs/>
          <w:lang w:val="ru-RU"/>
        </w:rPr>
      </w:pPr>
      <w:r w:rsidRPr="00EF2729">
        <w:rPr>
          <w:rFonts w:ascii="Times New Roman" w:hAnsi="Times New Roman" w:cs="Times New Roman"/>
          <w:bCs/>
          <w:lang w:val="ru-RU"/>
        </w:rPr>
        <w:t xml:space="preserve">Приложение </w:t>
      </w:r>
      <w:r w:rsidR="00EF2729" w:rsidRPr="00EF2729">
        <w:rPr>
          <w:rFonts w:ascii="Times New Roman" w:hAnsi="Times New Roman" w:cs="Times New Roman"/>
          <w:bCs/>
          <w:lang w:val="ru-RU"/>
        </w:rPr>
        <w:t>№</w:t>
      </w:r>
      <w:r w:rsidR="00480E08" w:rsidRPr="00EF2729">
        <w:rPr>
          <w:rFonts w:ascii="Times New Roman" w:hAnsi="Times New Roman" w:cs="Times New Roman"/>
          <w:bCs/>
          <w:lang w:val="ru-RU"/>
        </w:rPr>
        <w:t>3</w:t>
      </w:r>
    </w:p>
    <w:p w14:paraId="4C816933" w14:textId="77777777" w:rsidR="002E64F3" w:rsidRPr="005E163D" w:rsidRDefault="002E64F3" w:rsidP="00294DE0">
      <w:pPr>
        <w:rPr>
          <w:rFonts w:ascii="Calibri" w:hAnsi="Calibri"/>
          <w:lang w:val="ru-RU"/>
        </w:rPr>
      </w:pPr>
    </w:p>
    <w:p w14:paraId="1BADB07B" w14:textId="77777777" w:rsidR="008A594B" w:rsidRPr="00B851BF" w:rsidRDefault="008A594B" w:rsidP="00C27EFA">
      <w:pPr>
        <w:pStyle w:val="a8"/>
        <w:tabs>
          <w:tab w:val="clear" w:pos="708"/>
        </w:tabs>
        <w:ind w:left="0"/>
        <w:jc w:val="center"/>
        <w:rPr>
          <w:rFonts w:ascii="Times New Roman" w:hAnsi="Times New Roman"/>
          <w:b/>
          <w:lang w:val="ru-RU"/>
        </w:rPr>
      </w:pPr>
      <w:r w:rsidRPr="00B851BF">
        <w:rPr>
          <w:rFonts w:ascii="Times New Roman" w:hAnsi="Times New Roman"/>
          <w:b/>
          <w:lang w:val="ru-RU"/>
        </w:rPr>
        <w:t>Информационно-аналитический отчет</w:t>
      </w:r>
    </w:p>
    <w:p w14:paraId="128737A8" w14:textId="77777777" w:rsidR="007E6AF0" w:rsidRDefault="007E6AF0" w:rsidP="0074103D">
      <w:pPr>
        <w:spacing w:line="100" w:lineRule="atLeast"/>
        <w:jc w:val="center"/>
        <w:rPr>
          <w:rFonts w:ascii="Times New Roman" w:hAnsi="Times New Roman" w:cs="Times New Roman"/>
          <w:bCs/>
          <w:lang w:val="ru-RU"/>
        </w:rPr>
      </w:pPr>
    </w:p>
    <w:p w14:paraId="55150EA4" w14:textId="77777777" w:rsidR="007E6AF0" w:rsidRDefault="007E6AF0" w:rsidP="007E6AF0">
      <w:pPr>
        <w:spacing w:line="100" w:lineRule="atLeast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6124BC" w14:paraId="57AE9F87" w14:textId="77777777" w:rsidTr="0052141B">
        <w:tc>
          <w:tcPr>
            <w:tcW w:w="4390" w:type="dxa"/>
          </w:tcPr>
          <w:p w14:paraId="01736595" w14:textId="77777777" w:rsidR="006124BC" w:rsidRDefault="006124BC" w:rsidP="0052141B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511086">
              <w:rPr>
                <w:rFonts w:ascii="Times New Roman" w:hAnsi="Times New Roman" w:cs="Times New Roman"/>
                <w:bCs/>
                <w:lang w:val="ru-RU"/>
              </w:rPr>
              <w:t>Полное наименование мероприятия:</w:t>
            </w:r>
          </w:p>
        </w:tc>
        <w:tc>
          <w:tcPr>
            <w:tcW w:w="4955" w:type="dxa"/>
          </w:tcPr>
          <w:p w14:paraId="430CA8A5" w14:textId="77777777" w:rsidR="006124BC" w:rsidRDefault="006124BC" w:rsidP="0052141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6124BC" w14:paraId="491F79EA" w14:textId="77777777" w:rsidTr="0052141B">
        <w:tc>
          <w:tcPr>
            <w:tcW w:w="4390" w:type="dxa"/>
          </w:tcPr>
          <w:p w14:paraId="612ADE53" w14:textId="77777777" w:rsidR="006124BC" w:rsidRDefault="006124BC" w:rsidP="0052141B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Краткое наименование организации:</w:t>
            </w:r>
          </w:p>
        </w:tc>
        <w:tc>
          <w:tcPr>
            <w:tcW w:w="4955" w:type="dxa"/>
          </w:tcPr>
          <w:p w14:paraId="449FFFA7" w14:textId="77777777" w:rsidR="006124BC" w:rsidRDefault="006124BC" w:rsidP="0052141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6124BC" w:rsidRPr="008A5AE4" w14:paraId="38864330" w14:textId="77777777" w:rsidTr="0052141B">
        <w:tc>
          <w:tcPr>
            <w:tcW w:w="4390" w:type="dxa"/>
          </w:tcPr>
          <w:p w14:paraId="5794F473" w14:textId="77777777" w:rsidR="006124BC" w:rsidRDefault="006124BC" w:rsidP="0052141B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511086">
              <w:rPr>
                <w:rFonts w:ascii="Times New Roman" w:hAnsi="Times New Roman" w:cs="Times New Roman"/>
                <w:bCs/>
                <w:spacing w:val="-1"/>
                <w:lang w:val="ru-RU"/>
              </w:rPr>
              <w:t xml:space="preserve">Дата и место проведения мероприятия: </w:t>
            </w:r>
          </w:p>
        </w:tc>
        <w:tc>
          <w:tcPr>
            <w:tcW w:w="4955" w:type="dxa"/>
          </w:tcPr>
          <w:p w14:paraId="0872D5F1" w14:textId="77777777" w:rsidR="006124BC" w:rsidRDefault="006124BC" w:rsidP="0052141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14:paraId="416651B1" w14:textId="77777777" w:rsidR="00511086" w:rsidRDefault="00511086" w:rsidP="00511086">
      <w:pPr>
        <w:spacing w:line="100" w:lineRule="atLeast"/>
        <w:jc w:val="both"/>
        <w:rPr>
          <w:rFonts w:ascii="Times New Roman" w:hAnsi="Times New Roman" w:cs="Times New Roman"/>
          <w:spacing w:val="-1"/>
          <w:lang w:val="ru-RU"/>
        </w:rPr>
      </w:pPr>
    </w:p>
    <w:p w14:paraId="449B8B32" w14:textId="77777777" w:rsidR="0074103D" w:rsidRPr="00B851BF" w:rsidRDefault="0074103D" w:rsidP="008A594B">
      <w:pPr>
        <w:pStyle w:val="a8"/>
        <w:jc w:val="center"/>
        <w:rPr>
          <w:rFonts w:ascii="Times New Roman" w:hAnsi="Times New Roman"/>
          <w:b/>
          <w:lang w:val="ru-RU"/>
        </w:rPr>
      </w:pPr>
    </w:p>
    <w:p w14:paraId="57D7AFEB" w14:textId="26D38203" w:rsidR="008A594B" w:rsidRPr="008A594B" w:rsidRDefault="008A594B" w:rsidP="008A594B">
      <w:pPr>
        <w:pStyle w:val="a8"/>
        <w:numPr>
          <w:ilvl w:val="0"/>
          <w:numId w:val="7"/>
        </w:numPr>
        <w:tabs>
          <w:tab w:val="clear" w:pos="708"/>
          <w:tab w:val="left" w:pos="709"/>
        </w:tabs>
        <w:suppressAutoHyphens w:val="0"/>
        <w:spacing w:after="200" w:line="276" w:lineRule="auto"/>
        <w:contextualSpacing/>
        <w:jc w:val="both"/>
        <w:rPr>
          <w:rFonts w:ascii="Times New Roman" w:hAnsi="Times New Roman"/>
          <w:lang w:val="ru-RU"/>
        </w:rPr>
      </w:pPr>
      <w:r w:rsidRPr="00B627D8">
        <w:rPr>
          <w:rFonts w:ascii="Times New Roman" w:hAnsi="Times New Roman" w:cs="Times New Roman"/>
          <w:lang w:val="ru-RU"/>
        </w:rPr>
        <w:t>Юридический адрес организации с почтовым индексом, контактный телефон(-ы), адрес электронной почты</w:t>
      </w:r>
      <w:r w:rsidR="00EF2729">
        <w:rPr>
          <w:rFonts w:ascii="Times New Roman" w:hAnsi="Times New Roman" w:cs="Times New Roman"/>
          <w:lang w:val="ru-RU"/>
        </w:rPr>
        <w:t>.</w:t>
      </w:r>
    </w:p>
    <w:p w14:paraId="0884BA05" w14:textId="085B3584" w:rsidR="008A594B" w:rsidRPr="006010F2" w:rsidRDefault="008A594B" w:rsidP="008A594B">
      <w:pPr>
        <w:pStyle w:val="a8"/>
        <w:numPr>
          <w:ilvl w:val="0"/>
          <w:numId w:val="7"/>
        </w:numPr>
        <w:tabs>
          <w:tab w:val="clear" w:pos="708"/>
          <w:tab w:val="left" w:pos="709"/>
        </w:tabs>
        <w:suppressAutoHyphens w:val="0"/>
        <w:spacing w:after="200" w:line="276" w:lineRule="auto"/>
        <w:contextualSpacing/>
        <w:jc w:val="both"/>
        <w:rPr>
          <w:rFonts w:ascii="Times New Roman" w:hAnsi="Times New Roman"/>
          <w:lang w:val="ru-RU"/>
        </w:rPr>
      </w:pPr>
      <w:r w:rsidRPr="00294DE0">
        <w:rPr>
          <w:rFonts w:ascii="Times New Roman" w:hAnsi="Times New Roman" w:cs="Times New Roman"/>
          <w:lang w:val="ru-RU"/>
        </w:rPr>
        <w:t>Ф</w:t>
      </w:r>
      <w:r>
        <w:rPr>
          <w:rFonts w:ascii="Times New Roman" w:hAnsi="Times New Roman" w:cs="Times New Roman"/>
          <w:lang w:val="ru-RU"/>
        </w:rPr>
        <w:t>.</w:t>
      </w:r>
      <w:r w:rsidRPr="00294DE0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>.</w:t>
      </w:r>
      <w:r w:rsidRPr="00294DE0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>.</w:t>
      </w:r>
      <w:r w:rsidRPr="00294DE0">
        <w:rPr>
          <w:rFonts w:ascii="Times New Roman" w:hAnsi="Times New Roman" w:cs="Times New Roman"/>
          <w:lang w:val="ru-RU"/>
        </w:rPr>
        <w:t xml:space="preserve"> (</w:t>
      </w:r>
      <w:r w:rsidR="00C27EFA">
        <w:rPr>
          <w:rFonts w:ascii="Times New Roman" w:hAnsi="Times New Roman" w:cs="Times New Roman"/>
          <w:lang w:val="ru-RU"/>
        </w:rPr>
        <w:t>р</w:t>
      </w:r>
      <w:r>
        <w:rPr>
          <w:rFonts w:ascii="Times New Roman" w:hAnsi="Times New Roman" w:cs="Times New Roman"/>
          <w:lang w:val="ru-RU"/>
        </w:rPr>
        <w:t xml:space="preserve">уководитель </w:t>
      </w:r>
      <w:r w:rsidR="007E6AF0">
        <w:rPr>
          <w:rFonts w:ascii="Times New Roman" w:hAnsi="Times New Roman" w:cs="Times New Roman"/>
          <w:lang w:val="ru-RU"/>
        </w:rPr>
        <w:t>мероприятия</w:t>
      </w:r>
      <w:r w:rsidRPr="00294DE0">
        <w:rPr>
          <w:rFonts w:ascii="Times New Roman" w:hAnsi="Times New Roman" w:cs="Times New Roman"/>
          <w:lang w:val="ru-RU"/>
        </w:rPr>
        <w:t>)</w:t>
      </w:r>
      <w:r w:rsidR="00EF2729">
        <w:rPr>
          <w:rFonts w:ascii="Times New Roman" w:hAnsi="Times New Roman" w:cs="Times New Roman"/>
          <w:lang w:val="ru-RU"/>
        </w:rPr>
        <w:t>.</w:t>
      </w:r>
    </w:p>
    <w:p w14:paraId="66E0F7A7" w14:textId="3B733C68" w:rsidR="008A594B" w:rsidRPr="006010F2" w:rsidRDefault="006010F2" w:rsidP="008A594B">
      <w:pPr>
        <w:pStyle w:val="a8"/>
        <w:numPr>
          <w:ilvl w:val="0"/>
          <w:numId w:val="7"/>
        </w:numPr>
        <w:tabs>
          <w:tab w:val="clear" w:pos="708"/>
          <w:tab w:val="left" w:pos="709"/>
        </w:tabs>
        <w:suppressAutoHyphens w:val="0"/>
        <w:spacing w:after="200" w:line="276" w:lineRule="auto"/>
        <w:contextualSpacing/>
        <w:jc w:val="both"/>
        <w:rPr>
          <w:rFonts w:ascii="Times New Roman" w:hAnsi="Times New Roman"/>
          <w:lang w:val="ru-RU"/>
        </w:rPr>
      </w:pPr>
      <w:r w:rsidRPr="006010F2">
        <w:rPr>
          <w:rFonts w:ascii="Times New Roman" w:hAnsi="Times New Roman" w:cs="Times New Roman"/>
          <w:lang w:val="ru-RU"/>
        </w:rPr>
        <w:t>Контактный телефон и</w:t>
      </w:r>
      <w:r>
        <w:rPr>
          <w:rFonts w:ascii="Times New Roman" w:hAnsi="Times New Roman" w:cs="Times New Roman"/>
          <w:lang w:val="ru-RU"/>
        </w:rPr>
        <w:t xml:space="preserve"> э</w:t>
      </w:r>
      <w:r w:rsidR="008A594B" w:rsidRPr="006010F2">
        <w:rPr>
          <w:rFonts w:ascii="Times New Roman" w:hAnsi="Times New Roman" w:cs="Times New Roman"/>
          <w:lang w:val="ru-RU"/>
        </w:rPr>
        <w:t xml:space="preserve">лектронная почта руководителя </w:t>
      </w:r>
      <w:r w:rsidR="007E6AF0">
        <w:rPr>
          <w:rFonts w:ascii="Times New Roman" w:hAnsi="Times New Roman" w:cs="Times New Roman"/>
          <w:lang w:val="ru-RU"/>
        </w:rPr>
        <w:t>мероприятия</w:t>
      </w:r>
      <w:r w:rsidR="00EF2729">
        <w:rPr>
          <w:rFonts w:ascii="Times New Roman" w:hAnsi="Times New Roman" w:cs="Times New Roman"/>
          <w:lang w:val="ru-RU"/>
        </w:rPr>
        <w:t>.</w:t>
      </w:r>
    </w:p>
    <w:p w14:paraId="414FCBA9" w14:textId="5177690D" w:rsidR="008A594B" w:rsidRPr="008A594B" w:rsidRDefault="008A594B" w:rsidP="008A594B">
      <w:pPr>
        <w:pStyle w:val="a8"/>
        <w:numPr>
          <w:ilvl w:val="0"/>
          <w:numId w:val="7"/>
        </w:numPr>
        <w:tabs>
          <w:tab w:val="clear" w:pos="708"/>
        </w:tabs>
        <w:suppressAutoHyphens w:val="0"/>
        <w:spacing w:after="200" w:line="276" w:lineRule="auto"/>
        <w:contextualSpacing/>
        <w:jc w:val="both"/>
        <w:rPr>
          <w:rFonts w:ascii="Times New Roman" w:hAnsi="Times New Roman"/>
          <w:lang w:val="ru-RU"/>
        </w:rPr>
      </w:pPr>
      <w:r w:rsidRPr="008A594B">
        <w:rPr>
          <w:rFonts w:ascii="Times New Roman" w:hAnsi="Times New Roman"/>
          <w:lang w:val="ru-RU"/>
        </w:rPr>
        <w:t>Информаци</w:t>
      </w:r>
      <w:r w:rsidR="00511086">
        <w:rPr>
          <w:rFonts w:ascii="Times New Roman" w:hAnsi="Times New Roman"/>
          <w:lang w:val="ru-RU"/>
        </w:rPr>
        <w:t>я</w:t>
      </w:r>
      <w:r w:rsidRPr="008A594B">
        <w:rPr>
          <w:rFonts w:ascii="Times New Roman" w:hAnsi="Times New Roman"/>
          <w:lang w:val="ru-RU"/>
        </w:rPr>
        <w:t xml:space="preserve"> </w:t>
      </w:r>
      <w:r w:rsidR="00480E08" w:rsidRPr="008A594B">
        <w:rPr>
          <w:rFonts w:ascii="Times New Roman" w:hAnsi="Times New Roman"/>
          <w:lang w:val="ru-RU"/>
        </w:rPr>
        <w:t xml:space="preserve">о </w:t>
      </w:r>
      <w:r w:rsidR="00480E08">
        <w:rPr>
          <w:rFonts w:ascii="Times New Roman" w:hAnsi="Times New Roman"/>
          <w:lang w:val="ru-RU"/>
        </w:rPr>
        <w:t xml:space="preserve">проведенном </w:t>
      </w:r>
      <w:r w:rsidR="006010F2">
        <w:rPr>
          <w:rFonts w:ascii="Times New Roman" w:hAnsi="Times New Roman"/>
          <w:lang w:val="ru-RU"/>
        </w:rPr>
        <w:t xml:space="preserve">мероприятия: </w:t>
      </w:r>
      <w:r w:rsidR="00511086">
        <w:rPr>
          <w:rFonts w:ascii="Times New Roman" w:hAnsi="Times New Roman"/>
          <w:lang w:val="ru-RU"/>
        </w:rPr>
        <w:t xml:space="preserve">цели, задачи, </w:t>
      </w:r>
      <w:r w:rsidR="006010F2">
        <w:rPr>
          <w:rFonts w:ascii="Times New Roman" w:hAnsi="Times New Roman"/>
          <w:lang w:val="ru-RU"/>
        </w:rPr>
        <w:t>к</w:t>
      </w:r>
      <w:r w:rsidR="006010F2" w:rsidRPr="006010F2">
        <w:rPr>
          <w:rFonts w:ascii="Times New Roman" w:hAnsi="Times New Roman" w:cs="Times New Roman"/>
          <w:lang w:val="ru-RU"/>
        </w:rPr>
        <w:t>оличество секций</w:t>
      </w:r>
      <w:r w:rsidR="006010F2">
        <w:rPr>
          <w:rFonts w:ascii="Times New Roman" w:hAnsi="Times New Roman" w:cs="Times New Roman"/>
          <w:lang w:val="ru-RU"/>
        </w:rPr>
        <w:t>,</w:t>
      </w:r>
      <w:r w:rsidR="006010F2">
        <w:rPr>
          <w:rFonts w:ascii="Times New Roman" w:hAnsi="Times New Roman"/>
          <w:lang w:val="ru-RU"/>
        </w:rPr>
        <w:t xml:space="preserve"> к</w:t>
      </w:r>
      <w:r w:rsidR="006010F2">
        <w:rPr>
          <w:rFonts w:ascii="Times New Roman" w:hAnsi="Times New Roman" w:cs="Times New Roman"/>
          <w:lang w:val="ru-RU"/>
        </w:rPr>
        <w:t>оличество очных участников, с указанием г</w:t>
      </w:r>
      <w:r w:rsidR="006010F2" w:rsidRPr="00B627D8">
        <w:rPr>
          <w:rFonts w:ascii="Times New Roman" w:hAnsi="Times New Roman" w:cs="Times New Roman"/>
          <w:lang w:val="ru-RU"/>
        </w:rPr>
        <w:t>еограф</w:t>
      </w:r>
      <w:r w:rsidR="006010F2">
        <w:rPr>
          <w:rFonts w:ascii="Times New Roman" w:hAnsi="Times New Roman" w:cs="Times New Roman"/>
          <w:lang w:val="ru-RU"/>
        </w:rPr>
        <w:t>ии участников</w:t>
      </w:r>
      <w:r w:rsidR="00B33FA2">
        <w:rPr>
          <w:rFonts w:ascii="Times New Roman" w:hAnsi="Times New Roman" w:cs="Times New Roman"/>
          <w:lang w:val="ru-RU"/>
        </w:rPr>
        <w:t>.</w:t>
      </w:r>
    </w:p>
    <w:p w14:paraId="2D44E92A" w14:textId="147EDE76" w:rsidR="008A594B" w:rsidRPr="008A594B" w:rsidRDefault="006010F2" w:rsidP="008A594B">
      <w:pPr>
        <w:pStyle w:val="a8"/>
        <w:numPr>
          <w:ilvl w:val="0"/>
          <w:numId w:val="7"/>
        </w:numPr>
        <w:tabs>
          <w:tab w:val="clear" w:pos="708"/>
        </w:tabs>
        <w:suppressAutoHyphens w:val="0"/>
        <w:spacing w:after="200" w:line="276" w:lineRule="auto"/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Краткая информация о дополнительных мероприятиях</w:t>
      </w:r>
      <w:r w:rsidR="00480E08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 xml:space="preserve"> проведенных в рамках </w:t>
      </w:r>
      <w:r w:rsidR="007E6AF0">
        <w:rPr>
          <w:rFonts w:ascii="Times New Roman" w:hAnsi="Times New Roman"/>
          <w:lang w:val="ru-RU"/>
        </w:rPr>
        <w:t>основного мероприятия</w:t>
      </w:r>
      <w:r>
        <w:rPr>
          <w:rFonts w:ascii="Times New Roman" w:hAnsi="Times New Roman"/>
          <w:lang w:val="ru-RU"/>
        </w:rPr>
        <w:t>: лекции ведущих ученых, круглые столы, обучающие семинары</w:t>
      </w:r>
      <w:r w:rsidR="00EF2729">
        <w:rPr>
          <w:rFonts w:ascii="Times New Roman" w:hAnsi="Times New Roman"/>
          <w:lang w:val="ru-RU"/>
        </w:rPr>
        <w:t>, опубликованные журналы</w:t>
      </w:r>
      <w:r w:rsidR="00B33FA2">
        <w:rPr>
          <w:rFonts w:ascii="Times New Roman" w:hAnsi="Times New Roman"/>
          <w:lang w:val="ru-RU"/>
        </w:rPr>
        <w:t>, др.</w:t>
      </w:r>
      <w:r w:rsidR="008A594B" w:rsidRPr="008A594B">
        <w:rPr>
          <w:rFonts w:ascii="Times New Roman" w:hAnsi="Times New Roman"/>
          <w:lang w:val="ru-RU"/>
        </w:rPr>
        <w:t xml:space="preserve"> </w:t>
      </w:r>
    </w:p>
    <w:p w14:paraId="47B1B0C5" w14:textId="790C5734" w:rsidR="008A594B" w:rsidRPr="00EF2729" w:rsidRDefault="008A594B" w:rsidP="008A594B">
      <w:pPr>
        <w:pStyle w:val="a8"/>
        <w:numPr>
          <w:ilvl w:val="0"/>
          <w:numId w:val="7"/>
        </w:numPr>
        <w:tabs>
          <w:tab w:val="clear" w:pos="708"/>
        </w:tabs>
        <w:suppressAutoHyphens w:val="0"/>
        <w:spacing w:after="200" w:line="276" w:lineRule="auto"/>
        <w:contextualSpacing/>
        <w:jc w:val="both"/>
        <w:rPr>
          <w:rFonts w:ascii="Times New Roman" w:hAnsi="Times New Roman"/>
          <w:i/>
          <w:iCs/>
          <w:lang w:val="ru-RU"/>
        </w:rPr>
      </w:pPr>
      <w:r w:rsidRPr="006010F2">
        <w:rPr>
          <w:rFonts w:ascii="Times New Roman" w:hAnsi="Times New Roman"/>
          <w:lang w:val="ru-RU"/>
        </w:rPr>
        <w:t xml:space="preserve">Фотографии </w:t>
      </w:r>
      <w:r w:rsidR="00EF2729">
        <w:rPr>
          <w:rFonts w:ascii="Times New Roman" w:hAnsi="Times New Roman"/>
          <w:lang w:val="ru-RU"/>
        </w:rPr>
        <w:t xml:space="preserve">и видео с </w:t>
      </w:r>
      <w:r w:rsidRPr="006010F2">
        <w:rPr>
          <w:rFonts w:ascii="Times New Roman" w:hAnsi="Times New Roman"/>
          <w:lang w:val="ru-RU"/>
        </w:rPr>
        <w:t>мероприятия</w:t>
      </w:r>
      <w:r w:rsidR="0074103D">
        <w:rPr>
          <w:rFonts w:ascii="Times New Roman" w:hAnsi="Times New Roman"/>
          <w:lang w:val="ru-RU"/>
        </w:rPr>
        <w:t xml:space="preserve"> </w:t>
      </w:r>
      <w:r w:rsidR="0074103D" w:rsidRPr="00EF2729">
        <w:rPr>
          <w:rFonts w:ascii="Times New Roman" w:hAnsi="Times New Roman"/>
          <w:i/>
          <w:iCs/>
          <w:lang w:val="ru-RU"/>
        </w:rPr>
        <w:t>(</w:t>
      </w:r>
      <w:r w:rsidR="00502E37">
        <w:rPr>
          <w:rFonts w:ascii="Times New Roman" w:hAnsi="Times New Roman"/>
          <w:i/>
          <w:iCs/>
          <w:lang w:val="ru-RU"/>
        </w:rPr>
        <w:t xml:space="preserve">обязательно </w:t>
      </w:r>
      <w:r w:rsidR="0074103D" w:rsidRPr="00EF2729">
        <w:rPr>
          <w:rFonts w:ascii="Times New Roman" w:hAnsi="Times New Roman"/>
          <w:i/>
          <w:iCs/>
          <w:lang w:val="ru-RU"/>
        </w:rPr>
        <w:t>прилагаются файлы фотографий</w:t>
      </w:r>
      <w:r w:rsidR="00B33FA2">
        <w:rPr>
          <w:rFonts w:ascii="Times New Roman" w:hAnsi="Times New Roman"/>
          <w:i/>
          <w:iCs/>
          <w:lang w:val="ru-RU"/>
        </w:rPr>
        <w:t xml:space="preserve">, </w:t>
      </w:r>
      <w:r w:rsidR="00EF2729" w:rsidRPr="00EF2729">
        <w:rPr>
          <w:rFonts w:ascii="Times New Roman" w:hAnsi="Times New Roman"/>
          <w:i/>
          <w:iCs/>
          <w:lang w:val="ru-RU"/>
        </w:rPr>
        <w:t xml:space="preserve">видео </w:t>
      </w:r>
      <w:r w:rsidR="00B33FA2">
        <w:rPr>
          <w:rFonts w:ascii="Times New Roman" w:hAnsi="Times New Roman"/>
          <w:i/>
          <w:iCs/>
          <w:lang w:val="ru-RU"/>
        </w:rPr>
        <w:t>при наличии</w:t>
      </w:r>
      <w:r w:rsidR="0074103D" w:rsidRPr="00EF2729">
        <w:rPr>
          <w:rFonts w:ascii="Times New Roman" w:hAnsi="Times New Roman"/>
          <w:i/>
          <w:iCs/>
          <w:lang w:val="ru-RU"/>
        </w:rPr>
        <w:t>)</w:t>
      </w:r>
      <w:r w:rsidR="00EF2729" w:rsidRPr="00EF2729">
        <w:rPr>
          <w:rFonts w:ascii="Times New Roman" w:hAnsi="Times New Roman"/>
          <w:i/>
          <w:iCs/>
          <w:lang w:val="ru-RU"/>
        </w:rPr>
        <w:t>.</w:t>
      </w:r>
    </w:p>
    <w:p w14:paraId="06D75E78" w14:textId="1DA6CAA6" w:rsidR="008A594B" w:rsidRPr="008A594B" w:rsidRDefault="006010F2" w:rsidP="008A594B">
      <w:pPr>
        <w:pStyle w:val="a8"/>
        <w:numPr>
          <w:ilvl w:val="0"/>
          <w:numId w:val="7"/>
        </w:numPr>
        <w:tabs>
          <w:tab w:val="clear" w:pos="708"/>
        </w:tabs>
        <w:suppressAutoHyphens w:val="0"/>
        <w:spacing w:after="200" w:line="276" w:lineRule="auto"/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Итоги мероприятия: Информация о победителях, информация о сроках издания сборника материалов </w:t>
      </w:r>
      <w:r w:rsidR="00EF2729">
        <w:rPr>
          <w:rFonts w:ascii="Times New Roman" w:hAnsi="Times New Roman"/>
          <w:lang w:val="ru-RU"/>
        </w:rPr>
        <w:t xml:space="preserve">мероприятия, </w:t>
      </w:r>
      <w:r w:rsidR="00480E08">
        <w:rPr>
          <w:rFonts w:ascii="Times New Roman" w:hAnsi="Times New Roman"/>
          <w:lang w:val="ru-RU"/>
        </w:rPr>
        <w:t>сборник</w:t>
      </w:r>
      <w:r w:rsidR="00EF2729">
        <w:rPr>
          <w:rFonts w:ascii="Times New Roman" w:hAnsi="Times New Roman"/>
          <w:lang w:val="ru-RU"/>
        </w:rPr>
        <w:t>и</w:t>
      </w:r>
      <w:r w:rsidR="00480E08">
        <w:rPr>
          <w:rFonts w:ascii="Times New Roman" w:hAnsi="Times New Roman"/>
          <w:lang w:val="ru-RU"/>
        </w:rPr>
        <w:t xml:space="preserve"> материалов</w:t>
      </w:r>
      <w:r w:rsidR="00EF2729">
        <w:rPr>
          <w:rFonts w:ascii="Times New Roman" w:hAnsi="Times New Roman"/>
          <w:lang w:val="ru-RU"/>
        </w:rPr>
        <w:t>, буклеты</w:t>
      </w:r>
      <w:r w:rsidR="00B33FA2">
        <w:rPr>
          <w:rFonts w:ascii="Times New Roman" w:hAnsi="Times New Roman"/>
          <w:lang w:val="ru-RU"/>
        </w:rPr>
        <w:t>, др.</w:t>
      </w:r>
    </w:p>
    <w:p w14:paraId="0F4FE076" w14:textId="77777777" w:rsidR="006010F2" w:rsidRDefault="006010F2" w:rsidP="008A594B">
      <w:pPr>
        <w:pStyle w:val="a8"/>
        <w:spacing w:after="200" w:line="276" w:lineRule="auto"/>
        <w:ind w:left="360"/>
        <w:jc w:val="both"/>
        <w:rPr>
          <w:rFonts w:ascii="Times New Roman" w:hAnsi="Times New Roman"/>
          <w:lang w:val="ru-RU"/>
        </w:rPr>
      </w:pPr>
    </w:p>
    <w:p w14:paraId="0662D18F" w14:textId="77777777" w:rsidR="008A594B" w:rsidRPr="008A594B" w:rsidRDefault="008A594B" w:rsidP="008A594B">
      <w:pPr>
        <w:pStyle w:val="a8"/>
        <w:spacing w:after="200" w:line="276" w:lineRule="auto"/>
        <w:ind w:left="360"/>
        <w:jc w:val="both"/>
        <w:rPr>
          <w:rFonts w:ascii="Times New Roman" w:hAnsi="Times New Roman"/>
          <w:lang w:val="ru-RU"/>
        </w:rPr>
      </w:pPr>
    </w:p>
    <w:p w14:paraId="56AE8C77" w14:textId="77777777" w:rsidR="00EF2729" w:rsidRDefault="00EF2729" w:rsidP="00EF2729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833E26">
        <w:rPr>
          <w:rFonts w:ascii="Times New Roman" w:hAnsi="Times New Roman" w:cs="Times New Roman"/>
          <w:b/>
          <w:bCs/>
          <w:sz w:val="24"/>
          <w:szCs w:val="24"/>
        </w:rPr>
        <w:t>Подпись руководителя/заместителя руководителя учреждения__________ (Ф.И.О.)</w:t>
      </w:r>
      <w:r w:rsidRPr="007E6A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14FA84C" w14:textId="6691F52C" w:rsidR="00EF2729" w:rsidRPr="007E6AF0" w:rsidRDefault="00EF2729" w:rsidP="00EF2729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7E6AF0">
        <w:rPr>
          <w:rFonts w:ascii="Times New Roman" w:hAnsi="Times New Roman" w:cs="Times New Roman"/>
          <w:i/>
          <w:iCs/>
          <w:sz w:val="24"/>
          <w:szCs w:val="24"/>
        </w:rPr>
        <w:t>Достоверность</w:t>
      </w:r>
      <w:r w:rsidR="00B33FA2">
        <w:rPr>
          <w:rFonts w:ascii="Times New Roman" w:hAnsi="Times New Roman" w:cs="Times New Roman"/>
          <w:i/>
          <w:iCs/>
          <w:sz w:val="24"/>
          <w:szCs w:val="24"/>
        </w:rPr>
        <w:t xml:space="preserve"> представленной </w:t>
      </w:r>
      <w:r w:rsidRPr="007E6AF0">
        <w:rPr>
          <w:rFonts w:ascii="Times New Roman" w:hAnsi="Times New Roman" w:cs="Times New Roman"/>
          <w:i/>
          <w:iCs/>
          <w:sz w:val="24"/>
          <w:szCs w:val="24"/>
        </w:rPr>
        <w:t>информации и сведений подтверждаю.</w:t>
      </w:r>
    </w:p>
    <w:p w14:paraId="67F810C6" w14:textId="77777777" w:rsidR="00EF2729" w:rsidRDefault="00EF2729" w:rsidP="00EF2729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</w:p>
    <w:p w14:paraId="6D4B4E7B" w14:textId="77777777" w:rsidR="00B33FA2" w:rsidRDefault="00B33FA2" w:rsidP="00EF2729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</w:p>
    <w:p w14:paraId="32A8595E" w14:textId="77777777" w:rsidR="00EF2729" w:rsidRDefault="00EF2729" w:rsidP="00EF2729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33E26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33E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793D7E" w14:textId="77777777" w:rsidR="00EF2729" w:rsidRPr="00833E26" w:rsidRDefault="00EF2729" w:rsidP="00EF2729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6938FC83" w14:textId="77777777" w:rsidR="00EF2729" w:rsidRDefault="00EF2729" w:rsidP="00EF2729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4A3C239A" w14:textId="77777777" w:rsidR="00EF2729" w:rsidRPr="00833E26" w:rsidRDefault="00EF2729" w:rsidP="00EF2729">
      <w:pPr>
        <w:pStyle w:val="ab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33E26">
        <w:rPr>
          <w:rFonts w:ascii="Times New Roman" w:hAnsi="Times New Roman" w:cs="Times New Roman"/>
          <w:b/>
          <w:bCs/>
          <w:sz w:val="24"/>
          <w:szCs w:val="24"/>
        </w:rPr>
        <w:t xml:space="preserve">Подпись руководителя мероприятия __________ (Ф.И.О.) </w:t>
      </w:r>
    </w:p>
    <w:p w14:paraId="002EA803" w14:textId="16B1395E" w:rsidR="00EF2729" w:rsidRPr="007E6AF0" w:rsidRDefault="00EF2729" w:rsidP="00EF2729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7E6AF0">
        <w:rPr>
          <w:rFonts w:ascii="Times New Roman" w:hAnsi="Times New Roman" w:cs="Times New Roman"/>
          <w:i/>
          <w:iCs/>
          <w:sz w:val="24"/>
          <w:szCs w:val="24"/>
        </w:rPr>
        <w:t xml:space="preserve">Достоверность </w:t>
      </w:r>
      <w:r w:rsidR="00B33FA2">
        <w:rPr>
          <w:rFonts w:ascii="Times New Roman" w:hAnsi="Times New Roman" w:cs="Times New Roman"/>
          <w:i/>
          <w:iCs/>
          <w:sz w:val="24"/>
          <w:szCs w:val="24"/>
        </w:rPr>
        <w:t xml:space="preserve">представленной </w:t>
      </w:r>
      <w:r w:rsidRPr="007E6AF0">
        <w:rPr>
          <w:rFonts w:ascii="Times New Roman" w:hAnsi="Times New Roman" w:cs="Times New Roman"/>
          <w:i/>
          <w:iCs/>
          <w:sz w:val="24"/>
          <w:szCs w:val="24"/>
        </w:rPr>
        <w:t>информации и сведений подтверждаю.</w:t>
      </w:r>
    </w:p>
    <w:p w14:paraId="18F01F22" w14:textId="77777777" w:rsidR="00EF2729" w:rsidRPr="007E6AF0" w:rsidRDefault="00EF2729" w:rsidP="00EF2729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4EE71CFD" w14:textId="77777777" w:rsidR="00EF2729" w:rsidRDefault="00EF2729" w:rsidP="00EF2729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1350029E" w14:textId="3CCBF59C" w:rsidR="00EF2729" w:rsidRPr="007E6AF0" w:rsidRDefault="00EF2729" w:rsidP="00EF2729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  <w:r w:rsidRPr="007E6AF0">
        <w:rPr>
          <w:rFonts w:ascii="Times New Roman" w:hAnsi="Times New Roman" w:cs="Times New Roman"/>
          <w:sz w:val="24"/>
          <w:szCs w:val="24"/>
        </w:rPr>
        <w:t>«___»_________ 202</w:t>
      </w:r>
      <w:r w:rsidR="00502E37">
        <w:rPr>
          <w:rFonts w:ascii="Times New Roman" w:hAnsi="Times New Roman" w:cs="Times New Roman"/>
          <w:sz w:val="24"/>
          <w:szCs w:val="24"/>
        </w:rPr>
        <w:t>6</w:t>
      </w:r>
      <w:r w:rsidRPr="007E6AF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6C6E5A" w14:textId="77777777" w:rsidR="00294DE0" w:rsidRPr="005E163D" w:rsidRDefault="00294DE0" w:rsidP="00294DE0">
      <w:pPr>
        <w:rPr>
          <w:rFonts w:ascii="Calibri" w:hAnsi="Calibri"/>
          <w:lang w:val="ru-RU"/>
        </w:rPr>
      </w:pPr>
    </w:p>
    <w:p w14:paraId="28D24C16" w14:textId="77777777" w:rsidR="002E64F3" w:rsidRDefault="002E64F3" w:rsidP="00294DE0">
      <w:pPr>
        <w:rPr>
          <w:lang w:val="ru-RU"/>
        </w:rPr>
      </w:pPr>
    </w:p>
    <w:p w14:paraId="587E8756" w14:textId="77777777" w:rsidR="00EF2729" w:rsidRDefault="00EF2729" w:rsidP="00294DE0">
      <w:pPr>
        <w:rPr>
          <w:lang w:val="ru-RU"/>
        </w:rPr>
      </w:pPr>
    </w:p>
    <w:p w14:paraId="65FBA276" w14:textId="77777777" w:rsidR="00EF2729" w:rsidRDefault="00EF2729" w:rsidP="00294DE0">
      <w:pPr>
        <w:rPr>
          <w:lang w:val="ru-RU"/>
        </w:rPr>
      </w:pPr>
    </w:p>
    <w:p w14:paraId="34CC693A" w14:textId="77777777" w:rsidR="00EF2729" w:rsidRDefault="00EF2729" w:rsidP="00294DE0">
      <w:pPr>
        <w:rPr>
          <w:lang w:val="ru-RU"/>
        </w:rPr>
      </w:pPr>
    </w:p>
    <w:p w14:paraId="5A70F015" w14:textId="77777777" w:rsidR="00EF2729" w:rsidRDefault="00EF2729" w:rsidP="00294DE0">
      <w:pPr>
        <w:rPr>
          <w:lang w:val="ru-RU"/>
        </w:rPr>
      </w:pPr>
    </w:p>
    <w:p w14:paraId="46413229" w14:textId="77777777" w:rsidR="00EF2729" w:rsidRDefault="00EF2729" w:rsidP="00294DE0">
      <w:pPr>
        <w:rPr>
          <w:lang w:val="ru-RU"/>
        </w:rPr>
      </w:pPr>
    </w:p>
    <w:p w14:paraId="0A7A85C6" w14:textId="77777777" w:rsidR="00EF2729" w:rsidRDefault="00EF2729" w:rsidP="00294DE0">
      <w:pPr>
        <w:rPr>
          <w:lang w:val="ru-RU"/>
        </w:rPr>
      </w:pPr>
    </w:p>
    <w:p w14:paraId="1480B250" w14:textId="77777777" w:rsidR="005F1310" w:rsidRDefault="005F1310" w:rsidP="00294DE0">
      <w:pPr>
        <w:rPr>
          <w:lang w:val="ru-RU"/>
        </w:rPr>
      </w:pPr>
    </w:p>
    <w:p w14:paraId="0A02370A" w14:textId="77777777" w:rsidR="005F1310" w:rsidRDefault="005F1310" w:rsidP="00294DE0">
      <w:pPr>
        <w:rPr>
          <w:lang w:val="ru-RU"/>
        </w:rPr>
      </w:pPr>
    </w:p>
    <w:p w14:paraId="6556B854" w14:textId="77777777" w:rsidR="006124BC" w:rsidRDefault="006124BC" w:rsidP="00EF2729">
      <w:pPr>
        <w:spacing w:line="100" w:lineRule="atLeast"/>
        <w:jc w:val="right"/>
        <w:rPr>
          <w:rFonts w:ascii="Times New Roman" w:hAnsi="Times New Roman" w:cs="Times New Roman"/>
          <w:bCs/>
          <w:lang w:val="ru-RU"/>
        </w:rPr>
      </w:pPr>
    </w:p>
    <w:p w14:paraId="31D68BB4" w14:textId="11CC4A9A" w:rsidR="00EF2729" w:rsidRPr="00EF2729" w:rsidRDefault="00EF2729" w:rsidP="00EF2729">
      <w:pPr>
        <w:spacing w:line="100" w:lineRule="atLeast"/>
        <w:jc w:val="right"/>
        <w:rPr>
          <w:rFonts w:ascii="Times New Roman" w:hAnsi="Times New Roman" w:cs="Times New Roman"/>
          <w:bCs/>
          <w:lang w:val="ru-RU"/>
        </w:rPr>
      </w:pPr>
      <w:r w:rsidRPr="00EF2729">
        <w:rPr>
          <w:rFonts w:ascii="Times New Roman" w:hAnsi="Times New Roman" w:cs="Times New Roman"/>
          <w:bCs/>
          <w:lang w:val="ru-RU"/>
        </w:rPr>
        <w:t xml:space="preserve">Приложение </w:t>
      </w:r>
      <w:r>
        <w:rPr>
          <w:rFonts w:ascii="Times New Roman" w:hAnsi="Times New Roman" w:cs="Times New Roman"/>
          <w:bCs/>
          <w:lang w:val="ru-RU"/>
        </w:rPr>
        <w:t>№4</w:t>
      </w:r>
    </w:p>
    <w:p w14:paraId="0EBA35D6" w14:textId="77777777" w:rsidR="00EF2729" w:rsidRPr="005E163D" w:rsidRDefault="00EF2729" w:rsidP="00EF2729">
      <w:pPr>
        <w:rPr>
          <w:rFonts w:ascii="Calibri" w:hAnsi="Calibri"/>
          <w:lang w:val="ru-RU"/>
        </w:rPr>
      </w:pPr>
    </w:p>
    <w:p w14:paraId="44742AB9" w14:textId="77777777" w:rsidR="00EF2729" w:rsidRPr="00EF2729" w:rsidRDefault="00EF2729" w:rsidP="00EF2729">
      <w:pPr>
        <w:widowControl w:val="0"/>
        <w:tabs>
          <w:tab w:val="clear" w:pos="708"/>
        </w:tabs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r w:rsidRPr="00EF2729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Финансовый отчет</w:t>
      </w:r>
    </w:p>
    <w:p w14:paraId="339AE7A3" w14:textId="77777777" w:rsidR="00EF2729" w:rsidRDefault="00EF2729" w:rsidP="00EF2729">
      <w:pPr>
        <w:spacing w:line="100" w:lineRule="atLeast"/>
        <w:jc w:val="center"/>
        <w:rPr>
          <w:rFonts w:ascii="Times New Roman" w:hAnsi="Times New Roman" w:cs="Times New Roman"/>
          <w:bCs/>
          <w:lang w:val="ru-RU"/>
        </w:rPr>
      </w:pP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6124BC" w14:paraId="39E66999" w14:textId="77777777" w:rsidTr="006124BC">
        <w:tc>
          <w:tcPr>
            <w:tcW w:w="4390" w:type="dxa"/>
          </w:tcPr>
          <w:p w14:paraId="1818AD4B" w14:textId="77777777" w:rsidR="006124BC" w:rsidRDefault="006124BC" w:rsidP="0052141B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511086">
              <w:rPr>
                <w:rFonts w:ascii="Times New Roman" w:hAnsi="Times New Roman" w:cs="Times New Roman"/>
                <w:bCs/>
                <w:lang w:val="ru-RU"/>
              </w:rPr>
              <w:t>Полное наименование мероприятия:</w:t>
            </w:r>
          </w:p>
        </w:tc>
        <w:tc>
          <w:tcPr>
            <w:tcW w:w="4961" w:type="dxa"/>
          </w:tcPr>
          <w:p w14:paraId="05BCDFE8" w14:textId="77777777" w:rsidR="006124BC" w:rsidRDefault="006124BC" w:rsidP="0052141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6124BC" w14:paraId="5A3772F4" w14:textId="77777777" w:rsidTr="006124BC">
        <w:tc>
          <w:tcPr>
            <w:tcW w:w="4390" w:type="dxa"/>
          </w:tcPr>
          <w:p w14:paraId="576DF3C3" w14:textId="77777777" w:rsidR="006124BC" w:rsidRDefault="006124BC" w:rsidP="0052141B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Краткое наименование организации:</w:t>
            </w:r>
          </w:p>
        </w:tc>
        <w:tc>
          <w:tcPr>
            <w:tcW w:w="4961" w:type="dxa"/>
          </w:tcPr>
          <w:p w14:paraId="302D703C" w14:textId="77777777" w:rsidR="006124BC" w:rsidRDefault="006124BC" w:rsidP="0052141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6124BC" w:rsidRPr="008A5AE4" w14:paraId="5C4CC1D2" w14:textId="77777777" w:rsidTr="006124BC">
        <w:tc>
          <w:tcPr>
            <w:tcW w:w="4390" w:type="dxa"/>
          </w:tcPr>
          <w:p w14:paraId="1C41ED95" w14:textId="77777777" w:rsidR="006124BC" w:rsidRDefault="006124BC" w:rsidP="0052141B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511086">
              <w:rPr>
                <w:rFonts w:ascii="Times New Roman" w:hAnsi="Times New Roman" w:cs="Times New Roman"/>
                <w:bCs/>
                <w:spacing w:val="-1"/>
                <w:lang w:val="ru-RU"/>
              </w:rPr>
              <w:t xml:space="preserve">Дата и место проведения мероприятия: </w:t>
            </w:r>
          </w:p>
        </w:tc>
        <w:tc>
          <w:tcPr>
            <w:tcW w:w="4961" w:type="dxa"/>
          </w:tcPr>
          <w:p w14:paraId="28443908" w14:textId="77777777" w:rsidR="006124BC" w:rsidRDefault="006124BC" w:rsidP="0052141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14:paraId="407AF5FA" w14:textId="77777777" w:rsidR="006124BC" w:rsidRDefault="006124BC" w:rsidP="00EF2729">
      <w:pPr>
        <w:spacing w:line="100" w:lineRule="atLeast"/>
        <w:jc w:val="both"/>
        <w:rPr>
          <w:rFonts w:ascii="Times New Roman" w:hAnsi="Times New Roman" w:cs="Times New Roman"/>
          <w:bCs/>
          <w:spacing w:val="-1"/>
          <w:lang w:val="ru-RU"/>
        </w:rPr>
      </w:pPr>
    </w:p>
    <w:p w14:paraId="414CCB4E" w14:textId="77777777" w:rsidR="00EF2729" w:rsidRDefault="00EF2729" w:rsidP="00EF2729">
      <w:pPr>
        <w:spacing w:line="100" w:lineRule="atLeast"/>
        <w:jc w:val="both"/>
        <w:rPr>
          <w:rFonts w:ascii="Times New Roman" w:hAnsi="Times New Roman" w:cs="Times New Roman"/>
          <w:spacing w:val="-1"/>
          <w:lang w:val="ru-RU"/>
        </w:rPr>
      </w:pP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421"/>
        <w:gridCol w:w="3402"/>
        <w:gridCol w:w="1984"/>
        <w:gridCol w:w="1985"/>
        <w:gridCol w:w="1559"/>
      </w:tblGrid>
      <w:tr w:rsidR="00502E37" w:rsidRPr="008A5AE4" w14:paraId="522F4B74" w14:textId="77777777" w:rsidTr="006124BC">
        <w:tc>
          <w:tcPr>
            <w:tcW w:w="421" w:type="dxa"/>
          </w:tcPr>
          <w:p w14:paraId="4675A3FA" w14:textId="77777777" w:rsidR="00502E37" w:rsidRPr="00AB0DF6" w:rsidRDefault="00502E37" w:rsidP="009F3E61">
            <w:pPr>
              <w:pStyle w:val="14"/>
              <w:spacing w:after="0"/>
              <w:jc w:val="center"/>
              <w:rPr>
                <w:b/>
                <w:bCs/>
              </w:rPr>
            </w:pPr>
            <w:bookmarkStart w:id="19" w:name="_Hlk229056125"/>
            <w:r w:rsidRPr="00AB0DF6">
              <w:rPr>
                <w:b/>
                <w:bCs/>
              </w:rPr>
              <w:t>№</w:t>
            </w:r>
          </w:p>
        </w:tc>
        <w:tc>
          <w:tcPr>
            <w:tcW w:w="3402" w:type="dxa"/>
          </w:tcPr>
          <w:p w14:paraId="2A208543" w14:textId="77777777" w:rsidR="00502E37" w:rsidRPr="00AB0DF6" w:rsidRDefault="00502E37" w:rsidP="009F3E61">
            <w:pPr>
              <w:pStyle w:val="14"/>
              <w:spacing w:after="0"/>
              <w:jc w:val="center"/>
              <w:rPr>
                <w:b/>
                <w:bCs/>
              </w:rPr>
            </w:pPr>
            <w:r w:rsidRPr="00AB0DF6">
              <w:rPr>
                <w:b/>
                <w:bCs/>
              </w:rPr>
              <w:t>Наименование расходов</w:t>
            </w:r>
          </w:p>
        </w:tc>
        <w:tc>
          <w:tcPr>
            <w:tcW w:w="1984" w:type="dxa"/>
          </w:tcPr>
          <w:p w14:paraId="3CA53435" w14:textId="77777777" w:rsidR="00502E37" w:rsidRPr="00AB0DF6" w:rsidRDefault="00502E37" w:rsidP="009F3E61">
            <w:pPr>
              <w:pStyle w:val="14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Получено</w:t>
            </w:r>
            <w:r w:rsidRPr="00AB0DF6">
              <w:rPr>
                <w:b/>
                <w:bCs/>
              </w:rPr>
              <w:t>, в руб.</w:t>
            </w:r>
          </w:p>
        </w:tc>
        <w:tc>
          <w:tcPr>
            <w:tcW w:w="1985" w:type="dxa"/>
          </w:tcPr>
          <w:p w14:paraId="28D09911" w14:textId="77777777" w:rsidR="00502E37" w:rsidRPr="00AB0DF6" w:rsidRDefault="00502E37" w:rsidP="009F3E61">
            <w:pPr>
              <w:pStyle w:val="14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Фактически израсходовано</w:t>
            </w:r>
            <w:r w:rsidRPr="00AB0DF6">
              <w:rPr>
                <w:b/>
                <w:bCs/>
              </w:rPr>
              <w:t>, в руб.</w:t>
            </w:r>
          </w:p>
        </w:tc>
        <w:tc>
          <w:tcPr>
            <w:tcW w:w="1559" w:type="dxa"/>
          </w:tcPr>
          <w:p w14:paraId="658CE369" w14:textId="77777777" w:rsidR="00502E37" w:rsidRDefault="00502E37" w:rsidP="009F3E61">
            <w:pPr>
              <w:pStyle w:val="14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Остаток</w:t>
            </w:r>
            <w:r w:rsidRPr="00AB0DF6">
              <w:rPr>
                <w:b/>
                <w:bCs/>
              </w:rPr>
              <w:t>, в руб.</w:t>
            </w:r>
          </w:p>
          <w:p w14:paraId="68FD22DC" w14:textId="77777777" w:rsidR="00502E37" w:rsidRPr="00B33FA2" w:rsidRDefault="00502E37" w:rsidP="009F3E61">
            <w:pPr>
              <w:pStyle w:val="14"/>
              <w:spacing w:after="0"/>
              <w:jc w:val="center"/>
            </w:pPr>
            <w:r w:rsidRPr="00B33FA2">
              <w:t>(к возврату)</w:t>
            </w:r>
          </w:p>
        </w:tc>
      </w:tr>
      <w:tr w:rsidR="00B33FA2" w:rsidRPr="008A5AE4" w14:paraId="059AFF5E" w14:textId="77777777" w:rsidTr="006124BC">
        <w:tc>
          <w:tcPr>
            <w:tcW w:w="421" w:type="dxa"/>
            <w:vAlign w:val="center"/>
          </w:tcPr>
          <w:p w14:paraId="7B6E92CE" w14:textId="77777777" w:rsidR="00B33FA2" w:rsidRPr="00AB0DF6" w:rsidRDefault="00B33FA2" w:rsidP="00B33FA2">
            <w:pPr>
              <w:pStyle w:val="14"/>
              <w:spacing w:after="0"/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5C02D7BA" w14:textId="0067C330" w:rsidR="00B33FA2" w:rsidRPr="00AB0DF6" w:rsidRDefault="008A5AE4" w:rsidP="00B33FA2">
            <w:pPr>
              <w:pStyle w:val="14"/>
              <w:spacing w:after="0"/>
            </w:pPr>
            <w:r>
              <w:t>Вознаграждение физическим лицам в рамках гражданско-правовых договоров, непосредственно занятых в организации мероприятия (за исключением заработной платы и стимулирующих выплат).</w:t>
            </w:r>
          </w:p>
        </w:tc>
        <w:tc>
          <w:tcPr>
            <w:tcW w:w="1984" w:type="dxa"/>
          </w:tcPr>
          <w:p w14:paraId="741AF42D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  <w:tc>
          <w:tcPr>
            <w:tcW w:w="1985" w:type="dxa"/>
          </w:tcPr>
          <w:p w14:paraId="49165AFB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  <w:tc>
          <w:tcPr>
            <w:tcW w:w="1559" w:type="dxa"/>
          </w:tcPr>
          <w:p w14:paraId="79AD3A1A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</w:tr>
      <w:tr w:rsidR="00B33FA2" w:rsidRPr="008A5AE4" w14:paraId="288FED2E" w14:textId="77777777" w:rsidTr="006124BC">
        <w:tc>
          <w:tcPr>
            <w:tcW w:w="421" w:type="dxa"/>
            <w:vAlign w:val="center"/>
          </w:tcPr>
          <w:p w14:paraId="26437FCF" w14:textId="77777777" w:rsidR="00B33FA2" w:rsidRPr="00AB0DF6" w:rsidRDefault="00B33FA2" w:rsidP="00B33FA2">
            <w:pPr>
              <w:pStyle w:val="14"/>
              <w:spacing w:after="0"/>
              <w:jc w:val="center"/>
            </w:pPr>
            <w:r>
              <w:t>2</w:t>
            </w:r>
          </w:p>
        </w:tc>
        <w:tc>
          <w:tcPr>
            <w:tcW w:w="3402" w:type="dxa"/>
          </w:tcPr>
          <w:p w14:paraId="068AE6B1" w14:textId="06CA5014" w:rsidR="00B33FA2" w:rsidRPr="00AB0DF6" w:rsidRDefault="00B33FA2" w:rsidP="00B33FA2">
            <w:pPr>
              <w:pStyle w:val="14"/>
              <w:spacing w:after="0"/>
            </w:pPr>
            <w:r>
              <w:t>Оплата расходов для организации площадки для коммуникаций молодых ученых.</w:t>
            </w:r>
          </w:p>
        </w:tc>
        <w:tc>
          <w:tcPr>
            <w:tcW w:w="1984" w:type="dxa"/>
          </w:tcPr>
          <w:p w14:paraId="19C0DA83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  <w:tc>
          <w:tcPr>
            <w:tcW w:w="1985" w:type="dxa"/>
          </w:tcPr>
          <w:p w14:paraId="168B8EA3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  <w:tc>
          <w:tcPr>
            <w:tcW w:w="1559" w:type="dxa"/>
          </w:tcPr>
          <w:p w14:paraId="02EBBBCA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</w:tr>
      <w:tr w:rsidR="00B33FA2" w:rsidRPr="008A5AE4" w14:paraId="6932FDFA" w14:textId="77777777" w:rsidTr="006124BC">
        <w:tc>
          <w:tcPr>
            <w:tcW w:w="421" w:type="dxa"/>
            <w:vAlign w:val="center"/>
          </w:tcPr>
          <w:p w14:paraId="348ACB6A" w14:textId="77777777" w:rsidR="00B33FA2" w:rsidRPr="00AB0DF6" w:rsidRDefault="00B33FA2" w:rsidP="00B33FA2">
            <w:pPr>
              <w:pStyle w:val="14"/>
              <w:spacing w:after="0"/>
              <w:jc w:val="center"/>
            </w:pPr>
            <w:r>
              <w:t>3</w:t>
            </w:r>
          </w:p>
        </w:tc>
        <w:tc>
          <w:tcPr>
            <w:tcW w:w="3402" w:type="dxa"/>
          </w:tcPr>
          <w:p w14:paraId="4BAA79D9" w14:textId="23ED1ED2" w:rsidR="00B33FA2" w:rsidRPr="00AB0DF6" w:rsidRDefault="00B33FA2" w:rsidP="00B33FA2">
            <w:pPr>
              <w:pStyle w:val="14"/>
              <w:spacing w:after="0"/>
            </w:pPr>
            <w:r>
              <w:t>Оплата расходов на приобретение научной литературы, доступа к информационным базам, а также на печать и опубликование научных работ (во взаимосвязи с мероприятием, по согласованию).</w:t>
            </w:r>
          </w:p>
        </w:tc>
        <w:tc>
          <w:tcPr>
            <w:tcW w:w="1984" w:type="dxa"/>
          </w:tcPr>
          <w:p w14:paraId="66115997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  <w:tc>
          <w:tcPr>
            <w:tcW w:w="1985" w:type="dxa"/>
          </w:tcPr>
          <w:p w14:paraId="42A6D4F1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  <w:tc>
          <w:tcPr>
            <w:tcW w:w="1559" w:type="dxa"/>
          </w:tcPr>
          <w:p w14:paraId="1543E849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</w:tr>
      <w:tr w:rsidR="00B33FA2" w:rsidRPr="008A5AE4" w14:paraId="731DBCCF" w14:textId="77777777" w:rsidTr="006124BC">
        <w:tc>
          <w:tcPr>
            <w:tcW w:w="421" w:type="dxa"/>
            <w:vAlign w:val="center"/>
          </w:tcPr>
          <w:p w14:paraId="7D8B02AE" w14:textId="77777777" w:rsidR="00B33FA2" w:rsidRPr="00AB0DF6" w:rsidRDefault="00B33FA2" w:rsidP="00B33FA2">
            <w:pPr>
              <w:pStyle w:val="14"/>
              <w:spacing w:after="0"/>
              <w:jc w:val="center"/>
            </w:pPr>
            <w:r>
              <w:t>4</w:t>
            </w:r>
          </w:p>
        </w:tc>
        <w:tc>
          <w:tcPr>
            <w:tcW w:w="3402" w:type="dxa"/>
          </w:tcPr>
          <w:p w14:paraId="58F2C266" w14:textId="32DE305A" w:rsidR="00B33FA2" w:rsidRPr="00AB0DF6" w:rsidRDefault="00B33FA2" w:rsidP="00B33FA2">
            <w:pPr>
              <w:pStyle w:val="14"/>
              <w:spacing w:after="0"/>
            </w:pPr>
            <w:r>
              <w:t>Оплата расходов, связанных с изданием научных и научно-популярных ресурсов, в том числе в сети Интернет.</w:t>
            </w:r>
          </w:p>
        </w:tc>
        <w:tc>
          <w:tcPr>
            <w:tcW w:w="1984" w:type="dxa"/>
          </w:tcPr>
          <w:p w14:paraId="7418A030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  <w:tc>
          <w:tcPr>
            <w:tcW w:w="1985" w:type="dxa"/>
          </w:tcPr>
          <w:p w14:paraId="6FC6492C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  <w:tc>
          <w:tcPr>
            <w:tcW w:w="1559" w:type="dxa"/>
          </w:tcPr>
          <w:p w14:paraId="24F20104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</w:tr>
      <w:tr w:rsidR="00B33FA2" w:rsidRPr="008A5AE4" w14:paraId="2A1ED627" w14:textId="77777777" w:rsidTr="006124BC">
        <w:tc>
          <w:tcPr>
            <w:tcW w:w="421" w:type="dxa"/>
            <w:vAlign w:val="center"/>
          </w:tcPr>
          <w:p w14:paraId="56E1408B" w14:textId="77777777" w:rsidR="00B33FA2" w:rsidRPr="00AB0DF6" w:rsidRDefault="00B33FA2" w:rsidP="00B33FA2">
            <w:pPr>
              <w:pStyle w:val="14"/>
              <w:spacing w:after="0"/>
              <w:jc w:val="center"/>
            </w:pPr>
            <w:r>
              <w:t>5</w:t>
            </w:r>
          </w:p>
        </w:tc>
        <w:tc>
          <w:tcPr>
            <w:tcW w:w="3402" w:type="dxa"/>
          </w:tcPr>
          <w:p w14:paraId="1A75EB57" w14:textId="275CFBCE" w:rsidR="00B33FA2" w:rsidRPr="00AB0DF6" w:rsidRDefault="00B33FA2" w:rsidP="00B33FA2">
            <w:pPr>
              <w:pStyle w:val="14"/>
              <w:spacing w:after="0"/>
            </w:pPr>
            <w:r>
              <w:t>Оплата расходов на приобретение оборудования для проведения мероприятий и научных исследований (по согласованию).</w:t>
            </w:r>
          </w:p>
        </w:tc>
        <w:tc>
          <w:tcPr>
            <w:tcW w:w="1984" w:type="dxa"/>
          </w:tcPr>
          <w:p w14:paraId="38D23016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  <w:tc>
          <w:tcPr>
            <w:tcW w:w="1985" w:type="dxa"/>
          </w:tcPr>
          <w:p w14:paraId="728BA0C5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  <w:tc>
          <w:tcPr>
            <w:tcW w:w="1559" w:type="dxa"/>
          </w:tcPr>
          <w:p w14:paraId="71A38B2B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</w:tr>
      <w:tr w:rsidR="00B33FA2" w:rsidRPr="008A5AE4" w14:paraId="5446A92D" w14:textId="77777777" w:rsidTr="006124BC">
        <w:tc>
          <w:tcPr>
            <w:tcW w:w="421" w:type="dxa"/>
            <w:vAlign w:val="center"/>
          </w:tcPr>
          <w:p w14:paraId="7C0A4E70" w14:textId="77777777" w:rsidR="00B33FA2" w:rsidRPr="00AB0DF6" w:rsidRDefault="00B33FA2" w:rsidP="00B33FA2">
            <w:pPr>
              <w:pStyle w:val="14"/>
              <w:spacing w:after="0"/>
              <w:jc w:val="center"/>
            </w:pPr>
            <w:r>
              <w:t>6</w:t>
            </w:r>
          </w:p>
        </w:tc>
        <w:tc>
          <w:tcPr>
            <w:tcW w:w="3402" w:type="dxa"/>
          </w:tcPr>
          <w:p w14:paraId="32700856" w14:textId="45C05686" w:rsidR="00B33FA2" w:rsidRPr="00AB0DF6" w:rsidRDefault="00B33FA2" w:rsidP="00B33FA2">
            <w:pPr>
              <w:pStyle w:val="14"/>
              <w:spacing w:after="0"/>
            </w:pPr>
            <w:r>
              <w:t>Полиграфические услуги, приобретение расходных материалов и изготовление брендированной продукции, непосредственно используемых в мероприятии.</w:t>
            </w:r>
          </w:p>
        </w:tc>
        <w:tc>
          <w:tcPr>
            <w:tcW w:w="1984" w:type="dxa"/>
          </w:tcPr>
          <w:p w14:paraId="0EFCA995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  <w:tc>
          <w:tcPr>
            <w:tcW w:w="1985" w:type="dxa"/>
          </w:tcPr>
          <w:p w14:paraId="0E02608B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  <w:tc>
          <w:tcPr>
            <w:tcW w:w="1559" w:type="dxa"/>
          </w:tcPr>
          <w:p w14:paraId="0C3E7CCE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</w:tr>
      <w:tr w:rsidR="00B33FA2" w:rsidRPr="008A5AE4" w14:paraId="047A6939" w14:textId="77777777" w:rsidTr="006124BC">
        <w:tc>
          <w:tcPr>
            <w:tcW w:w="421" w:type="dxa"/>
            <w:vAlign w:val="center"/>
          </w:tcPr>
          <w:p w14:paraId="64464845" w14:textId="47B9E3D5" w:rsidR="00B33FA2" w:rsidRPr="00AB0DF6" w:rsidRDefault="00B33FA2" w:rsidP="00B33FA2">
            <w:pPr>
              <w:pStyle w:val="14"/>
              <w:spacing w:after="0"/>
              <w:jc w:val="center"/>
            </w:pPr>
            <w:r>
              <w:t>7</w:t>
            </w:r>
          </w:p>
        </w:tc>
        <w:tc>
          <w:tcPr>
            <w:tcW w:w="3402" w:type="dxa"/>
          </w:tcPr>
          <w:p w14:paraId="774F60D8" w14:textId="490EE36B" w:rsidR="00B33FA2" w:rsidRPr="00AB0DF6" w:rsidRDefault="00B33FA2" w:rsidP="00B33FA2">
            <w:pPr>
              <w:pStyle w:val="14"/>
              <w:spacing w:after="0"/>
            </w:pPr>
            <w:r>
              <w:t>Услуги курьерских служб и транспортных компаний для доставки документов и оборудования, связанных с научной деятельностью, в место проведения мероприятия.</w:t>
            </w:r>
          </w:p>
        </w:tc>
        <w:tc>
          <w:tcPr>
            <w:tcW w:w="1984" w:type="dxa"/>
          </w:tcPr>
          <w:p w14:paraId="3B43403F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  <w:tc>
          <w:tcPr>
            <w:tcW w:w="1985" w:type="dxa"/>
          </w:tcPr>
          <w:p w14:paraId="1E047B71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  <w:tc>
          <w:tcPr>
            <w:tcW w:w="1559" w:type="dxa"/>
          </w:tcPr>
          <w:p w14:paraId="2D006DA0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</w:tr>
      <w:tr w:rsidR="00B33FA2" w:rsidRPr="008A5AE4" w14:paraId="7A95D4A4" w14:textId="77777777" w:rsidTr="006124BC">
        <w:tc>
          <w:tcPr>
            <w:tcW w:w="421" w:type="dxa"/>
            <w:vAlign w:val="center"/>
          </w:tcPr>
          <w:p w14:paraId="672357DE" w14:textId="0AC7BA85" w:rsidR="00B33FA2" w:rsidRPr="00AB0DF6" w:rsidRDefault="00B33FA2" w:rsidP="00B33FA2">
            <w:pPr>
              <w:pStyle w:val="14"/>
              <w:spacing w:after="0"/>
              <w:jc w:val="center"/>
            </w:pPr>
            <w:r>
              <w:t>8</w:t>
            </w:r>
          </w:p>
        </w:tc>
        <w:tc>
          <w:tcPr>
            <w:tcW w:w="3402" w:type="dxa"/>
          </w:tcPr>
          <w:p w14:paraId="51EEC746" w14:textId="730C88B8" w:rsidR="00B33FA2" w:rsidRPr="00AB0DF6" w:rsidRDefault="00B33FA2" w:rsidP="00B33FA2">
            <w:pPr>
              <w:pStyle w:val="14"/>
              <w:spacing w:after="0"/>
            </w:pPr>
            <w:r>
              <w:t>Оплата информационных и консультационных услуг (по согласованию).</w:t>
            </w:r>
          </w:p>
        </w:tc>
        <w:tc>
          <w:tcPr>
            <w:tcW w:w="1984" w:type="dxa"/>
          </w:tcPr>
          <w:p w14:paraId="505FAA49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  <w:tc>
          <w:tcPr>
            <w:tcW w:w="1985" w:type="dxa"/>
          </w:tcPr>
          <w:p w14:paraId="011494E8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  <w:tc>
          <w:tcPr>
            <w:tcW w:w="1559" w:type="dxa"/>
          </w:tcPr>
          <w:p w14:paraId="0DA1285B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</w:tr>
      <w:tr w:rsidR="00B33FA2" w:rsidRPr="008A5AE4" w14:paraId="28608936" w14:textId="77777777" w:rsidTr="006124BC">
        <w:tc>
          <w:tcPr>
            <w:tcW w:w="421" w:type="dxa"/>
            <w:vAlign w:val="center"/>
          </w:tcPr>
          <w:p w14:paraId="610B9C03" w14:textId="7DAA5473" w:rsidR="00B33FA2" w:rsidRPr="00AB0DF6" w:rsidRDefault="00B33FA2" w:rsidP="00B33FA2">
            <w:pPr>
              <w:pStyle w:val="14"/>
              <w:spacing w:after="0"/>
              <w:jc w:val="center"/>
            </w:pPr>
            <w:r>
              <w:t>9</w:t>
            </w:r>
          </w:p>
        </w:tc>
        <w:tc>
          <w:tcPr>
            <w:tcW w:w="3402" w:type="dxa"/>
          </w:tcPr>
          <w:p w14:paraId="156D0E10" w14:textId="0CF68070" w:rsidR="00B33FA2" w:rsidRPr="00AB0DF6" w:rsidRDefault="00B33FA2" w:rsidP="00B33FA2">
            <w:pPr>
              <w:pStyle w:val="14"/>
              <w:spacing w:after="0"/>
            </w:pPr>
            <w:r>
              <w:t>Иные расходы, связанные с проведением всероссийских и региональных научных мероприятий (по согласованию).</w:t>
            </w:r>
          </w:p>
        </w:tc>
        <w:tc>
          <w:tcPr>
            <w:tcW w:w="1984" w:type="dxa"/>
          </w:tcPr>
          <w:p w14:paraId="13C12FAA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  <w:tc>
          <w:tcPr>
            <w:tcW w:w="1985" w:type="dxa"/>
          </w:tcPr>
          <w:p w14:paraId="754E5AE8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  <w:tc>
          <w:tcPr>
            <w:tcW w:w="1559" w:type="dxa"/>
          </w:tcPr>
          <w:p w14:paraId="5A02616D" w14:textId="77777777" w:rsidR="00B33FA2" w:rsidRPr="00AB0DF6" w:rsidRDefault="00B33FA2" w:rsidP="00B33FA2">
            <w:pPr>
              <w:pStyle w:val="14"/>
              <w:spacing w:after="0"/>
              <w:jc w:val="center"/>
            </w:pPr>
          </w:p>
        </w:tc>
      </w:tr>
      <w:tr w:rsidR="00502E37" w:rsidRPr="00502E37" w14:paraId="4BC6F4C4" w14:textId="77777777" w:rsidTr="006124BC">
        <w:tc>
          <w:tcPr>
            <w:tcW w:w="3823" w:type="dxa"/>
            <w:gridSpan w:val="2"/>
            <w:vAlign w:val="center"/>
          </w:tcPr>
          <w:p w14:paraId="1A7CA4B3" w14:textId="77777777" w:rsidR="00502E37" w:rsidRPr="00502E37" w:rsidRDefault="00502E37" w:rsidP="009F3E61">
            <w:pPr>
              <w:pStyle w:val="14"/>
              <w:spacing w:after="0"/>
              <w:jc w:val="right"/>
              <w:rPr>
                <w:b/>
                <w:bCs/>
              </w:rPr>
            </w:pPr>
            <w:r w:rsidRPr="00502E37">
              <w:rPr>
                <w:b/>
                <w:bCs/>
              </w:rPr>
              <w:t>ИТОГО</w:t>
            </w:r>
          </w:p>
        </w:tc>
        <w:tc>
          <w:tcPr>
            <w:tcW w:w="1984" w:type="dxa"/>
          </w:tcPr>
          <w:p w14:paraId="3AC736D4" w14:textId="77777777" w:rsidR="00502E37" w:rsidRPr="00502E37" w:rsidRDefault="00502E37" w:rsidP="009F3E61">
            <w:pPr>
              <w:pStyle w:val="14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14:paraId="078F27A7" w14:textId="77777777" w:rsidR="00502E37" w:rsidRPr="00502E37" w:rsidRDefault="00502E37" w:rsidP="009F3E61">
            <w:pPr>
              <w:pStyle w:val="14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19F0F3D5" w14:textId="77777777" w:rsidR="00502E37" w:rsidRPr="00502E37" w:rsidRDefault="00502E37" w:rsidP="009F3E61">
            <w:pPr>
              <w:pStyle w:val="14"/>
              <w:spacing w:after="0"/>
              <w:jc w:val="center"/>
              <w:rPr>
                <w:b/>
                <w:bCs/>
              </w:rPr>
            </w:pPr>
          </w:p>
        </w:tc>
      </w:tr>
      <w:bookmarkEnd w:id="19"/>
    </w:tbl>
    <w:p w14:paraId="5CA7D50F" w14:textId="77777777" w:rsidR="005F1310" w:rsidRDefault="005F1310" w:rsidP="00EF2729">
      <w:pPr>
        <w:pStyle w:val="a8"/>
        <w:jc w:val="center"/>
        <w:rPr>
          <w:rFonts w:ascii="Times New Roman" w:hAnsi="Times New Roman"/>
          <w:b/>
          <w:lang w:val="ru-RU"/>
        </w:rPr>
      </w:pPr>
    </w:p>
    <w:p w14:paraId="40AA568C" w14:textId="77777777" w:rsidR="005F1310" w:rsidRPr="00B851BF" w:rsidRDefault="005F1310" w:rsidP="00EF2729">
      <w:pPr>
        <w:pStyle w:val="a8"/>
        <w:jc w:val="center"/>
        <w:rPr>
          <w:rFonts w:ascii="Times New Roman" w:hAnsi="Times New Roman"/>
          <w:b/>
          <w:lang w:val="ru-RU"/>
        </w:rPr>
      </w:pPr>
    </w:p>
    <w:p w14:paraId="4F9C98DA" w14:textId="67A9EE73" w:rsidR="00EF2729" w:rsidRPr="00EF2729" w:rsidRDefault="00EF2729" w:rsidP="00EF2729">
      <w:pPr>
        <w:pStyle w:val="a8"/>
        <w:spacing w:after="200" w:line="276" w:lineRule="auto"/>
        <w:ind w:left="0"/>
        <w:jc w:val="both"/>
        <w:rPr>
          <w:rFonts w:ascii="Times New Roman" w:hAnsi="Times New Roman"/>
          <w:b/>
          <w:bCs/>
          <w:lang w:val="ru-RU"/>
        </w:rPr>
      </w:pPr>
      <w:r w:rsidRPr="00EF2729">
        <w:rPr>
          <w:rFonts w:ascii="Times New Roman" w:hAnsi="Times New Roman"/>
          <w:b/>
          <w:bCs/>
          <w:lang w:val="ru-RU"/>
        </w:rPr>
        <w:t>Для подтверждения расходов прилагаем оригиналы первичных документов.</w:t>
      </w:r>
    </w:p>
    <w:p w14:paraId="43B88D5D" w14:textId="4B411A33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Перечень стандартных</w:t>
      </w:r>
      <w:r>
        <w:rPr>
          <w:i/>
          <w:iCs/>
          <w:sz w:val="18"/>
          <w:szCs w:val="18"/>
        </w:rPr>
        <w:t xml:space="preserve"> (типовых)</w:t>
      </w:r>
      <w:r w:rsidRPr="00EF2729">
        <w:rPr>
          <w:i/>
          <w:iCs/>
          <w:sz w:val="18"/>
          <w:szCs w:val="18"/>
        </w:rPr>
        <w:t xml:space="preserve"> первичных документов: </w:t>
      </w:r>
    </w:p>
    <w:p w14:paraId="1A14076C" w14:textId="77777777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- договоры услуг, работ, приобретения товаров (в том числе ГПХ, самозанятые);</w:t>
      </w:r>
    </w:p>
    <w:p w14:paraId="0D6D7D86" w14:textId="77777777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- акты выполненных работ, оказанных услуг;</w:t>
      </w:r>
    </w:p>
    <w:p w14:paraId="3C753580" w14:textId="77777777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- товарные, транспортные накладные, товарно-транспортные накладные;</w:t>
      </w:r>
    </w:p>
    <w:p w14:paraId="779255B3" w14:textId="77777777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- кассовые чеки или платежные документы со счета с отметками банка;</w:t>
      </w:r>
    </w:p>
    <w:p w14:paraId="43EEAAF0" w14:textId="77777777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- чеки самозанятых;</w:t>
      </w:r>
    </w:p>
    <w:p w14:paraId="36209D38" w14:textId="77777777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- расписки в получении денежных средств;</w:t>
      </w:r>
    </w:p>
    <w:p w14:paraId="1C3C33A1" w14:textId="77777777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- маршрутные квитанции и посадочные талоны;</w:t>
      </w:r>
    </w:p>
    <w:p w14:paraId="1AFD2E51" w14:textId="77777777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- путевые листы;</w:t>
      </w:r>
    </w:p>
    <w:p w14:paraId="7DE69298" w14:textId="77777777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- договоры на оказание гостиничных услуг;</w:t>
      </w:r>
    </w:p>
    <w:p w14:paraId="1192C1C4" w14:textId="7D2DA098" w:rsid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bookmarkStart w:id="20" w:name="_Hlk215324998"/>
      <w:r w:rsidRPr="00EF2729">
        <w:rPr>
          <w:i/>
          <w:iCs/>
          <w:sz w:val="18"/>
          <w:szCs w:val="18"/>
        </w:rPr>
        <w:t>- ведомости выдачи призов, расходных материалов, сувенирной продукции с печатью организации, с указанием количества, стоимости</w:t>
      </w:r>
      <w:r w:rsidR="008B3255">
        <w:rPr>
          <w:i/>
          <w:iCs/>
          <w:sz w:val="18"/>
          <w:szCs w:val="18"/>
        </w:rPr>
        <w:t xml:space="preserve">, </w:t>
      </w:r>
      <w:r w:rsidRPr="00EF2729">
        <w:rPr>
          <w:i/>
          <w:iCs/>
          <w:sz w:val="18"/>
          <w:szCs w:val="18"/>
        </w:rPr>
        <w:t>ФИО получателя</w:t>
      </w:r>
      <w:r w:rsidR="008B3255">
        <w:rPr>
          <w:i/>
          <w:iCs/>
          <w:sz w:val="18"/>
          <w:szCs w:val="18"/>
        </w:rPr>
        <w:t>, подписи получателя</w:t>
      </w:r>
      <w:r w:rsidR="00B33FA2">
        <w:rPr>
          <w:i/>
          <w:iCs/>
          <w:sz w:val="18"/>
          <w:szCs w:val="18"/>
        </w:rPr>
        <w:t>;</w:t>
      </w:r>
    </w:p>
    <w:bookmarkEnd w:id="20"/>
    <w:p w14:paraId="43BDAD68" w14:textId="62A8A5FF" w:rsidR="00502E37" w:rsidRPr="00502E37" w:rsidRDefault="00502E37" w:rsidP="00502E37">
      <w:pPr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ru-RU" w:eastAsia="ru-RU" w:bidi="ar-SA"/>
        </w:rPr>
      </w:pPr>
      <w:r w:rsidRPr="00502E37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ru-RU" w:eastAsia="ru-RU" w:bidi="ar-SA"/>
        </w:rPr>
        <w:t>- иные документы, подтверждающие</w:t>
      </w:r>
      <w:r w:rsidR="00B33FA2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ru-RU" w:eastAsia="ru-RU" w:bidi="ar-SA"/>
        </w:rPr>
        <w:t xml:space="preserve"> целевое назначение произведенных </w:t>
      </w:r>
      <w:r w:rsidRPr="00502E37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ru-RU" w:eastAsia="ru-RU" w:bidi="ar-SA"/>
        </w:rPr>
        <w:t>расход</w:t>
      </w:r>
      <w:r w:rsidR="00B33FA2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ru-RU" w:eastAsia="ru-RU" w:bidi="ar-SA"/>
        </w:rPr>
        <w:t>ов.</w:t>
      </w:r>
    </w:p>
    <w:p w14:paraId="0BB6E664" w14:textId="77777777" w:rsidR="00EF2729" w:rsidRDefault="00EF2729" w:rsidP="00EF2729">
      <w:pPr>
        <w:pStyle w:val="ab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72B05" w14:textId="49B6FA8E" w:rsidR="00EF2729" w:rsidRDefault="00EF2729" w:rsidP="00EF2729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833E26">
        <w:rPr>
          <w:rFonts w:ascii="Times New Roman" w:hAnsi="Times New Roman" w:cs="Times New Roman"/>
          <w:b/>
          <w:bCs/>
          <w:sz w:val="24"/>
          <w:szCs w:val="24"/>
        </w:rPr>
        <w:t>Подпись руководителя/заместителя руководителя учреждения__________ (Ф.И.О.)</w:t>
      </w:r>
      <w:r w:rsidRPr="007E6A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C4A2866" w14:textId="2450C2ED" w:rsidR="00EF2729" w:rsidRPr="007E6AF0" w:rsidRDefault="00EF2729" w:rsidP="00EF2729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7E6AF0">
        <w:rPr>
          <w:rFonts w:ascii="Times New Roman" w:hAnsi="Times New Roman" w:cs="Times New Roman"/>
          <w:i/>
          <w:iCs/>
          <w:sz w:val="24"/>
          <w:szCs w:val="24"/>
        </w:rPr>
        <w:t xml:space="preserve">Достоверность </w:t>
      </w:r>
      <w:r w:rsidR="00B33FA2">
        <w:rPr>
          <w:rFonts w:ascii="Times New Roman" w:hAnsi="Times New Roman" w:cs="Times New Roman"/>
          <w:i/>
          <w:iCs/>
          <w:sz w:val="24"/>
          <w:szCs w:val="24"/>
        </w:rPr>
        <w:t xml:space="preserve">представленной </w:t>
      </w:r>
      <w:r w:rsidRPr="007E6AF0">
        <w:rPr>
          <w:rFonts w:ascii="Times New Roman" w:hAnsi="Times New Roman" w:cs="Times New Roman"/>
          <w:i/>
          <w:iCs/>
          <w:sz w:val="24"/>
          <w:szCs w:val="24"/>
        </w:rPr>
        <w:t>информации и сведений подтверждаю.</w:t>
      </w:r>
    </w:p>
    <w:p w14:paraId="63FC92C4" w14:textId="77777777" w:rsidR="00EF2729" w:rsidRDefault="00EF2729" w:rsidP="00EF2729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</w:p>
    <w:p w14:paraId="08F3D238" w14:textId="77777777" w:rsidR="00B33FA2" w:rsidRDefault="00B33FA2" w:rsidP="00EF2729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</w:p>
    <w:p w14:paraId="6B974E81" w14:textId="77777777" w:rsidR="00EF2729" w:rsidRDefault="00EF2729" w:rsidP="00EF2729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33E26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33E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06198DC" w14:textId="77777777" w:rsidR="00EF2729" w:rsidRDefault="00EF2729" w:rsidP="00EF2729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5B31F1B5" w14:textId="77777777" w:rsidR="00EF2729" w:rsidRPr="00833E26" w:rsidRDefault="00EF2729" w:rsidP="00EF2729">
      <w:pPr>
        <w:pStyle w:val="ab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33E26">
        <w:rPr>
          <w:rFonts w:ascii="Times New Roman" w:hAnsi="Times New Roman" w:cs="Times New Roman"/>
          <w:b/>
          <w:bCs/>
          <w:sz w:val="24"/>
          <w:szCs w:val="24"/>
        </w:rPr>
        <w:t xml:space="preserve">Подпись руководителя мероприятия __________ (Ф.И.О.) </w:t>
      </w:r>
    </w:p>
    <w:p w14:paraId="26129907" w14:textId="5CC85FBE" w:rsidR="00EF2729" w:rsidRPr="007E6AF0" w:rsidRDefault="00EF2729" w:rsidP="00EF2729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7E6AF0">
        <w:rPr>
          <w:rFonts w:ascii="Times New Roman" w:hAnsi="Times New Roman" w:cs="Times New Roman"/>
          <w:i/>
          <w:iCs/>
          <w:sz w:val="24"/>
          <w:szCs w:val="24"/>
        </w:rPr>
        <w:t xml:space="preserve">Достоверность </w:t>
      </w:r>
      <w:r w:rsidR="00B33FA2">
        <w:rPr>
          <w:rFonts w:ascii="Times New Roman" w:hAnsi="Times New Roman" w:cs="Times New Roman"/>
          <w:i/>
          <w:iCs/>
          <w:sz w:val="24"/>
          <w:szCs w:val="24"/>
        </w:rPr>
        <w:t xml:space="preserve">представленной </w:t>
      </w:r>
      <w:r w:rsidRPr="007E6AF0">
        <w:rPr>
          <w:rFonts w:ascii="Times New Roman" w:hAnsi="Times New Roman" w:cs="Times New Roman"/>
          <w:i/>
          <w:iCs/>
          <w:sz w:val="24"/>
          <w:szCs w:val="24"/>
        </w:rPr>
        <w:t>информации и сведений подтверждаю.</w:t>
      </w:r>
    </w:p>
    <w:p w14:paraId="32856714" w14:textId="77777777" w:rsidR="00EF2729" w:rsidRPr="007E6AF0" w:rsidRDefault="00EF2729" w:rsidP="00EF2729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42D03352" w14:textId="77777777" w:rsidR="00EF2729" w:rsidRDefault="00EF2729" w:rsidP="00EF2729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5193E575" w14:textId="166A564B" w:rsidR="00EF2729" w:rsidRPr="00294DE0" w:rsidRDefault="00EF2729" w:rsidP="00EF2729">
      <w:pPr>
        <w:pStyle w:val="ab"/>
        <w:ind w:left="-284"/>
      </w:pPr>
      <w:r w:rsidRPr="007E6AF0">
        <w:rPr>
          <w:rFonts w:ascii="Times New Roman" w:hAnsi="Times New Roman" w:cs="Times New Roman"/>
          <w:sz w:val="24"/>
          <w:szCs w:val="24"/>
        </w:rPr>
        <w:t>«___»_________ 202</w:t>
      </w:r>
      <w:r w:rsidR="00502E37">
        <w:rPr>
          <w:rFonts w:ascii="Times New Roman" w:hAnsi="Times New Roman" w:cs="Times New Roman"/>
          <w:sz w:val="24"/>
          <w:szCs w:val="24"/>
        </w:rPr>
        <w:t>6</w:t>
      </w:r>
      <w:r w:rsidRPr="007E6AF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F2729" w:rsidRPr="00294DE0">
      <w:pgSz w:w="11906" w:h="16838"/>
      <w:pgMar w:top="1134" w:right="850" w:bottom="1134" w:left="1701" w:header="720" w:footer="720" w:gutter="0"/>
      <w:cols w:space="720"/>
      <w:docGrid w:linePitch="360" w:charSpace="214742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2758" w14:textId="77777777" w:rsidR="00A849BE" w:rsidRDefault="00A849BE">
      <w:r>
        <w:separator/>
      </w:r>
    </w:p>
  </w:endnote>
  <w:endnote w:type="continuationSeparator" w:id="0">
    <w:p w14:paraId="6EBF30ED" w14:textId="77777777" w:rsidR="00A849BE" w:rsidRDefault="00A8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Zen Hei">
    <w:altName w:val="Klee One"/>
    <w:charset w:val="80"/>
    <w:family w:val="auto"/>
    <w:pitch w:val="variable"/>
    <w:sig w:usb0="00000001" w:usb1="08070000" w:usb2="00000010" w:usb3="00000000" w:csb0="00020000" w:csb1="00000000"/>
  </w:font>
  <w:font w:name="Lohit Devanagari">
    <w:altName w:val="Klee One"/>
    <w:charset w:val="80"/>
    <w:family w:val="auto"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AA22" w14:textId="77777777" w:rsidR="00A849BE" w:rsidRDefault="00A849BE">
      <w:r>
        <w:separator/>
      </w:r>
    </w:p>
  </w:footnote>
  <w:footnote w:type="continuationSeparator" w:id="0">
    <w:p w14:paraId="627C4E3F" w14:textId="77777777" w:rsidR="00A849BE" w:rsidRDefault="00A84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B8A69BD"/>
    <w:multiLevelType w:val="multilevel"/>
    <w:tmpl w:val="962467F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1139C8"/>
    <w:multiLevelType w:val="multilevel"/>
    <w:tmpl w:val="F2261F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2534AB"/>
    <w:multiLevelType w:val="hybridMultilevel"/>
    <w:tmpl w:val="8AB84EE8"/>
    <w:lvl w:ilvl="0" w:tplc="D65C27FC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D0C31"/>
    <w:multiLevelType w:val="hybridMultilevel"/>
    <w:tmpl w:val="AA52B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21415"/>
    <w:multiLevelType w:val="hybridMultilevel"/>
    <w:tmpl w:val="34645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446076">
    <w:abstractNumId w:val="0"/>
  </w:num>
  <w:num w:numId="2" w16cid:durableId="532034399">
    <w:abstractNumId w:val="1"/>
  </w:num>
  <w:num w:numId="3" w16cid:durableId="1149517240">
    <w:abstractNumId w:val="2"/>
  </w:num>
  <w:num w:numId="4" w16cid:durableId="678892604">
    <w:abstractNumId w:val="3"/>
  </w:num>
  <w:num w:numId="5" w16cid:durableId="561868380">
    <w:abstractNumId w:val="4"/>
  </w:num>
  <w:num w:numId="6" w16cid:durableId="284777140">
    <w:abstractNumId w:val="9"/>
  </w:num>
  <w:num w:numId="7" w16cid:durableId="1655990215">
    <w:abstractNumId w:val="8"/>
  </w:num>
  <w:num w:numId="8" w16cid:durableId="66342320">
    <w:abstractNumId w:val="6"/>
  </w:num>
  <w:num w:numId="9" w16cid:durableId="967127521">
    <w:abstractNumId w:val="7"/>
  </w:num>
  <w:num w:numId="10" w16cid:durableId="192033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B6"/>
    <w:rsid w:val="00004492"/>
    <w:rsid w:val="0003791C"/>
    <w:rsid w:val="00052823"/>
    <w:rsid w:val="0005628C"/>
    <w:rsid w:val="00060730"/>
    <w:rsid w:val="0006103D"/>
    <w:rsid w:val="00077F43"/>
    <w:rsid w:val="00085F25"/>
    <w:rsid w:val="000904C0"/>
    <w:rsid w:val="000A6132"/>
    <w:rsid w:val="000B01F1"/>
    <w:rsid w:val="000B13DD"/>
    <w:rsid w:val="000C5C4D"/>
    <w:rsid w:val="000C7962"/>
    <w:rsid w:val="000D1239"/>
    <w:rsid w:val="000F32EF"/>
    <w:rsid w:val="00103D53"/>
    <w:rsid w:val="00122B19"/>
    <w:rsid w:val="00127B5F"/>
    <w:rsid w:val="001462FE"/>
    <w:rsid w:val="001A1FCE"/>
    <w:rsid w:val="001E6CD1"/>
    <w:rsid w:val="001E716D"/>
    <w:rsid w:val="00213C1B"/>
    <w:rsid w:val="002325AA"/>
    <w:rsid w:val="002774CB"/>
    <w:rsid w:val="00294DE0"/>
    <w:rsid w:val="002D52E7"/>
    <w:rsid w:val="002E5CC0"/>
    <w:rsid w:val="002E64F3"/>
    <w:rsid w:val="002F3CC3"/>
    <w:rsid w:val="003137EC"/>
    <w:rsid w:val="0031657B"/>
    <w:rsid w:val="00322E5F"/>
    <w:rsid w:val="00334330"/>
    <w:rsid w:val="003A53D2"/>
    <w:rsid w:val="003A7A54"/>
    <w:rsid w:val="003B050C"/>
    <w:rsid w:val="003E0468"/>
    <w:rsid w:val="003E12D2"/>
    <w:rsid w:val="004078C6"/>
    <w:rsid w:val="00420BEB"/>
    <w:rsid w:val="00432EF0"/>
    <w:rsid w:val="00446346"/>
    <w:rsid w:val="00447684"/>
    <w:rsid w:val="00462CB6"/>
    <w:rsid w:val="00480E08"/>
    <w:rsid w:val="004B54F9"/>
    <w:rsid w:val="004C5AD0"/>
    <w:rsid w:val="004E3F7A"/>
    <w:rsid w:val="004E5600"/>
    <w:rsid w:val="004F32AD"/>
    <w:rsid w:val="004F4657"/>
    <w:rsid w:val="00502E37"/>
    <w:rsid w:val="00505561"/>
    <w:rsid w:val="00511086"/>
    <w:rsid w:val="005B6A4A"/>
    <w:rsid w:val="005C7ED5"/>
    <w:rsid w:val="005D1C01"/>
    <w:rsid w:val="005E163D"/>
    <w:rsid w:val="005F1310"/>
    <w:rsid w:val="006010F2"/>
    <w:rsid w:val="006124BC"/>
    <w:rsid w:val="0063317E"/>
    <w:rsid w:val="00654E00"/>
    <w:rsid w:val="006735BD"/>
    <w:rsid w:val="00693A8D"/>
    <w:rsid w:val="006A23EE"/>
    <w:rsid w:val="006B47EE"/>
    <w:rsid w:val="006C052B"/>
    <w:rsid w:val="006C0FAC"/>
    <w:rsid w:val="006E2CBE"/>
    <w:rsid w:val="007104B0"/>
    <w:rsid w:val="00720F79"/>
    <w:rsid w:val="00727DA2"/>
    <w:rsid w:val="0074103D"/>
    <w:rsid w:val="00771A67"/>
    <w:rsid w:val="007B27BC"/>
    <w:rsid w:val="007C59FD"/>
    <w:rsid w:val="007C7389"/>
    <w:rsid w:val="007D0621"/>
    <w:rsid w:val="007E6AF0"/>
    <w:rsid w:val="00833E26"/>
    <w:rsid w:val="00850F72"/>
    <w:rsid w:val="0089482C"/>
    <w:rsid w:val="008A594B"/>
    <w:rsid w:val="008A5AE4"/>
    <w:rsid w:val="008B3255"/>
    <w:rsid w:val="008C041A"/>
    <w:rsid w:val="008C3D44"/>
    <w:rsid w:val="008E6E83"/>
    <w:rsid w:val="008F40BF"/>
    <w:rsid w:val="00947326"/>
    <w:rsid w:val="0097490A"/>
    <w:rsid w:val="00986D6F"/>
    <w:rsid w:val="009B5221"/>
    <w:rsid w:val="009B7A8F"/>
    <w:rsid w:val="00A20C5E"/>
    <w:rsid w:val="00A36FF8"/>
    <w:rsid w:val="00A410EC"/>
    <w:rsid w:val="00A759A5"/>
    <w:rsid w:val="00A8049A"/>
    <w:rsid w:val="00A81B54"/>
    <w:rsid w:val="00A849BE"/>
    <w:rsid w:val="00AD6E32"/>
    <w:rsid w:val="00B04347"/>
    <w:rsid w:val="00B11140"/>
    <w:rsid w:val="00B1247B"/>
    <w:rsid w:val="00B12FCF"/>
    <w:rsid w:val="00B33FA2"/>
    <w:rsid w:val="00B627D8"/>
    <w:rsid w:val="00B76A80"/>
    <w:rsid w:val="00B851BF"/>
    <w:rsid w:val="00BA667E"/>
    <w:rsid w:val="00BB44E4"/>
    <w:rsid w:val="00BB48E2"/>
    <w:rsid w:val="00BC254E"/>
    <w:rsid w:val="00BC7F23"/>
    <w:rsid w:val="00BE4151"/>
    <w:rsid w:val="00BE66EF"/>
    <w:rsid w:val="00BF6904"/>
    <w:rsid w:val="00C11080"/>
    <w:rsid w:val="00C27EFA"/>
    <w:rsid w:val="00C66AFA"/>
    <w:rsid w:val="00C85825"/>
    <w:rsid w:val="00CA3F0A"/>
    <w:rsid w:val="00CB0EF2"/>
    <w:rsid w:val="00CD13E0"/>
    <w:rsid w:val="00CD7B3E"/>
    <w:rsid w:val="00CE4864"/>
    <w:rsid w:val="00D00B74"/>
    <w:rsid w:val="00D138F1"/>
    <w:rsid w:val="00D14D24"/>
    <w:rsid w:val="00D43C53"/>
    <w:rsid w:val="00D72917"/>
    <w:rsid w:val="00DB7033"/>
    <w:rsid w:val="00DC5499"/>
    <w:rsid w:val="00DD466E"/>
    <w:rsid w:val="00DD66E7"/>
    <w:rsid w:val="00DF17F5"/>
    <w:rsid w:val="00DF53BC"/>
    <w:rsid w:val="00E0378E"/>
    <w:rsid w:val="00E65CF4"/>
    <w:rsid w:val="00E66E04"/>
    <w:rsid w:val="00E94D2D"/>
    <w:rsid w:val="00EA2F75"/>
    <w:rsid w:val="00EB6A0D"/>
    <w:rsid w:val="00EB7F51"/>
    <w:rsid w:val="00EC5EED"/>
    <w:rsid w:val="00EE0FEC"/>
    <w:rsid w:val="00EF2729"/>
    <w:rsid w:val="00EF3120"/>
    <w:rsid w:val="00EF3626"/>
    <w:rsid w:val="00F07127"/>
    <w:rsid w:val="00F143F5"/>
    <w:rsid w:val="00F33C37"/>
    <w:rsid w:val="00F72D79"/>
    <w:rsid w:val="00F775E4"/>
    <w:rsid w:val="00F8244E"/>
    <w:rsid w:val="00F9245F"/>
    <w:rsid w:val="00F9671B"/>
    <w:rsid w:val="00FA1C34"/>
    <w:rsid w:val="00FD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D6163F"/>
  <w15:chartTrackingRefBased/>
  <w15:docId w15:val="{82DD52AB-472F-4822-A19A-6CAB291F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Liberation Serif" w:eastAsia="WenQuanYi Zen Hei" w:hAnsi="Liberation Serif" w:cs="Lohit Devanagari"/>
      <w:color w:val="00000A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  <w:lang w:val="en-US" w:eastAsia="en-US" w:bidi="en-US"/>
    </w:rPr>
  </w:style>
  <w:style w:type="character" w:customStyle="1" w:styleId="ListLabel1">
    <w:name w:val="ListLabel 1"/>
    <w:rPr>
      <w:rFonts w:cs="Courier New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нумерации"/>
  </w:style>
  <w:style w:type="character" w:customStyle="1" w:styleId="NumberingSymbols">
    <w:name w:val="Numbering Symbols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Title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Абзац списка1"/>
    <w:basedOn w:val="a"/>
    <w:pPr>
      <w:ind w:left="720"/>
    </w:pPr>
  </w:style>
  <w:style w:type="paragraph" w:styleId="a8">
    <w:name w:val="List Paragraph"/>
    <w:basedOn w:val="a"/>
    <w:uiPriority w:val="34"/>
    <w:qFormat/>
    <w:pPr>
      <w:ind w:left="72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9">
    <w:name w:val="Основной текст_"/>
    <w:link w:val="14"/>
    <w:rsid w:val="00C66AFA"/>
  </w:style>
  <w:style w:type="paragraph" w:customStyle="1" w:styleId="14">
    <w:name w:val="Основной текст1"/>
    <w:basedOn w:val="a"/>
    <w:link w:val="a9"/>
    <w:rsid w:val="00C66AFA"/>
    <w:pPr>
      <w:widowControl w:val="0"/>
      <w:tabs>
        <w:tab w:val="clear" w:pos="708"/>
      </w:tabs>
      <w:suppressAutoHyphens w:val="0"/>
      <w:spacing w:after="26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aa">
    <w:name w:val="Подпись к таблице_"/>
    <w:link w:val="ab"/>
    <w:rsid w:val="00F143F5"/>
    <w:rPr>
      <w:rFonts w:ascii="Arial" w:eastAsia="Arial" w:hAnsi="Arial" w:cs="Arial"/>
    </w:rPr>
  </w:style>
  <w:style w:type="paragraph" w:customStyle="1" w:styleId="ab">
    <w:name w:val="Подпись к таблице"/>
    <w:basedOn w:val="a"/>
    <w:link w:val="aa"/>
    <w:rsid w:val="00F143F5"/>
    <w:pPr>
      <w:widowControl w:val="0"/>
      <w:tabs>
        <w:tab w:val="clear" w:pos="708"/>
      </w:tabs>
      <w:suppressAutoHyphens w:val="0"/>
    </w:pPr>
    <w:rPr>
      <w:rFonts w:ascii="Arial" w:eastAsia="Arial" w:hAnsi="Arial" w:cs="Arial"/>
      <w:color w:val="auto"/>
      <w:sz w:val="20"/>
      <w:szCs w:val="20"/>
      <w:lang w:val="ru-RU" w:eastAsia="ru-RU" w:bidi="ar-SA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E66E04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0A6132"/>
    <w:rPr>
      <w:color w:val="605E5C"/>
      <w:shd w:val="clear" w:color="auto" w:fill="E1DFDD"/>
    </w:rPr>
  </w:style>
  <w:style w:type="character" w:customStyle="1" w:styleId="16">
    <w:name w:val="Заголовок №1_"/>
    <w:basedOn w:val="a0"/>
    <w:link w:val="17"/>
    <w:rsid w:val="00771A67"/>
    <w:rPr>
      <w:b/>
      <w:bCs/>
    </w:rPr>
  </w:style>
  <w:style w:type="paragraph" w:customStyle="1" w:styleId="17">
    <w:name w:val="Заголовок №1"/>
    <w:basedOn w:val="a"/>
    <w:link w:val="16"/>
    <w:rsid w:val="00771A67"/>
    <w:pPr>
      <w:widowControl w:val="0"/>
      <w:tabs>
        <w:tab w:val="clear" w:pos="708"/>
      </w:tabs>
      <w:suppressAutoHyphens w:val="0"/>
      <w:spacing w:after="260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 w:eastAsia="ru-RU" w:bidi="ar-SA"/>
    </w:rPr>
  </w:style>
  <w:style w:type="table" w:styleId="ad">
    <w:name w:val="Table Grid"/>
    <w:basedOn w:val="a1"/>
    <w:uiPriority w:val="39"/>
    <w:rsid w:val="00511086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fmu.ru" TargetMode="External"/><Relationship Id="rId13" Type="http://schemas.openxmlformats.org/officeDocument/2006/relationships/hyperlink" Target="mailto:nofmu@mail.ru" TargetMode="External"/><Relationship Id="rId18" Type="http://schemas.openxmlformats.org/officeDocument/2006/relationships/hyperlink" Target="mailto:nofmu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fmu.ru" TargetMode="External"/><Relationship Id="rId17" Type="http://schemas.openxmlformats.org/officeDocument/2006/relationships/hyperlink" Target="http://nofm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ofmu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2297005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ofmu@mail.ru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ofmu.ru" TargetMode="External"/><Relationship Id="rId14" Type="http://schemas.openxmlformats.org/officeDocument/2006/relationships/hyperlink" Target="mailto:nofm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7C8A1-33C7-4C8C-B3A4-A19BE739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2641</Words>
  <Characters>15055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ВНИМАНИЕ! Заявка должна содержать следующие документы:</vt:lpstr>
      <vt:lpstr>5. Отчетность</vt:lpstr>
      <vt:lpstr/>
    </vt:vector>
  </TitlesOfParts>
  <Company/>
  <LinksUpToDate>false</LinksUpToDate>
  <CharactersWithSpaces>17661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CMUiS</dc:creator>
  <cp:keywords/>
  <cp:lastModifiedBy>Artur</cp:lastModifiedBy>
  <cp:revision>12</cp:revision>
  <cp:lastPrinted>2025-11-30T06:53:00Z</cp:lastPrinted>
  <dcterms:created xsi:type="dcterms:W3CDTF">2026-05-07T05:38:00Z</dcterms:created>
  <dcterms:modified xsi:type="dcterms:W3CDTF">2026-05-21T06:48:00Z</dcterms:modified>
</cp:coreProperties>
</file>